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2" w:rsidRPr="00D81CDA" w:rsidRDefault="007B4030">
      <w:pPr>
        <w:rPr>
          <w:rFonts w:ascii="Arial" w:hAnsi="Arial" w:cs="Arial"/>
          <w:b/>
        </w:rPr>
      </w:pPr>
      <w:bookmarkStart w:id="0" w:name="_GoBack"/>
      <w:bookmarkEnd w:id="0"/>
      <w:r w:rsidRPr="00D81CDA">
        <w:rPr>
          <w:rFonts w:ascii="Arial" w:hAnsi="Arial" w:cs="Arial"/>
          <w:b/>
        </w:rPr>
        <w:t xml:space="preserve">Protokoll </w:t>
      </w:r>
    </w:p>
    <w:tbl>
      <w:tblPr>
        <w:tblStyle w:val="Tabellenraster"/>
        <w:tblW w:w="0" w:type="auto"/>
        <w:tblLook w:val="04A0" w:firstRow="1" w:lastRow="0" w:firstColumn="1" w:lastColumn="0" w:noHBand="0" w:noVBand="1"/>
      </w:tblPr>
      <w:tblGrid>
        <w:gridCol w:w="3763"/>
        <w:gridCol w:w="11625"/>
      </w:tblGrid>
      <w:tr w:rsidR="001E0B42" w:rsidRPr="00D81CDA" w:rsidTr="001E0B42">
        <w:tc>
          <w:tcPr>
            <w:tcW w:w="3794" w:type="dxa"/>
            <w:shd w:val="clear" w:color="auto" w:fill="D9D9D9" w:themeFill="background1" w:themeFillShade="D9"/>
          </w:tcPr>
          <w:p w:rsidR="001E0B42" w:rsidRPr="00D81CDA" w:rsidRDefault="001E0B42">
            <w:pPr>
              <w:rPr>
                <w:rFonts w:ascii="Arial" w:hAnsi="Arial" w:cs="Arial"/>
                <w:b/>
              </w:rPr>
            </w:pPr>
            <w:r w:rsidRPr="00D81CDA">
              <w:rPr>
                <w:rFonts w:ascii="Arial" w:hAnsi="Arial" w:cs="Arial"/>
                <w:b/>
              </w:rPr>
              <w:t xml:space="preserve">Gremium/ Anlass der Sitzung: </w:t>
            </w:r>
          </w:p>
        </w:tc>
        <w:tc>
          <w:tcPr>
            <w:tcW w:w="11744" w:type="dxa"/>
            <w:shd w:val="clear" w:color="auto" w:fill="D9D9D9" w:themeFill="background1" w:themeFillShade="D9"/>
          </w:tcPr>
          <w:p w:rsidR="001E0B42" w:rsidRPr="00D81CDA" w:rsidRDefault="00F776D1">
            <w:pPr>
              <w:rPr>
                <w:rFonts w:ascii="Arial" w:hAnsi="Arial" w:cs="Arial"/>
                <w:b/>
              </w:rPr>
            </w:pPr>
            <w:r w:rsidRPr="00D81CDA">
              <w:rPr>
                <w:rFonts w:ascii="Arial" w:hAnsi="Arial" w:cs="Arial"/>
                <w:b/>
              </w:rPr>
              <w:t>Lehrerkonferenz</w:t>
            </w:r>
          </w:p>
        </w:tc>
      </w:tr>
      <w:tr w:rsidR="001E0B42" w:rsidRPr="00D81CDA" w:rsidTr="001E0B42">
        <w:tc>
          <w:tcPr>
            <w:tcW w:w="3794" w:type="dxa"/>
            <w:shd w:val="clear" w:color="auto" w:fill="D9D9D9" w:themeFill="background1" w:themeFillShade="D9"/>
          </w:tcPr>
          <w:p w:rsidR="001E0B42" w:rsidRPr="00D81CDA" w:rsidRDefault="001E0B42">
            <w:pPr>
              <w:rPr>
                <w:rFonts w:ascii="Arial" w:hAnsi="Arial" w:cs="Arial"/>
                <w:b/>
              </w:rPr>
            </w:pPr>
            <w:r w:rsidRPr="00D81CDA">
              <w:rPr>
                <w:rFonts w:ascii="Arial" w:hAnsi="Arial" w:cs="Arial"/>
                <w:b/>
              </w:rPr>
              <w:t>Ort:</w:t>
            </w:r>
          </w:p>
        </w:tc>
        <w:tc>
          <w:tcPr>
            <w:tcW w:w="11744" w:type="dxa"/>
            <w:shd w:val="clear" w:color="auto" w:fill="D9D9D9" w:themeFill="background1" w:themeFillShade="D9"/>
          </w:tcPr>
          <w:p w:rsidR="001E0B42" w:rsidRPr="00D81CDA" w:rsidRDefault="001E0B42">
            <w:pPr>
              <w:rPr>
                <w:rFonts w:ascii="Arial" w:hAnsi="Arial" w:cs="Arial"/>
              </w:rPr>
            </w:pPr>
            <w:r w:rsidRPr="00D81CDA">
              <w:rPr>
                <w:rFonts w:ascii="Arial" w:hAnsi="Arial" w:cs="Arial"/>
              </w:rPr>
              <w:t>Südschule Bielefeld, Wilhelm-Thielkestr. 33 in 33647 Bielefeld / Lehrerzimmer</w:t>
            </w:r>
          </w:p>
        </w:tc>
      </w:tr>
    </w:tbl>
    <w:p w:rsidR="001E0B42" w:rsidRPr="00D81CDA" w:rsidRDefault="001E0B42">
      <w:pPr>
        <w:rPr>
          <w:rFonts w:ascii="Arial" w:hAnsi="Arial" w:cs="Arial"/>
        </w:rPr>
      </w:pPr>
    </w:p>
    <w:tbl>
      <w:tblPr>
        <w:tblStyle w:val="Tabellenraster"/>
        <w:tblW w:w="0" w:type="auto"/>
        <w:tblLook w:val="04A0" w:firstRow="1" w:lastRow="0" w:firstColumn="1" w:lastColumn="0" w:noHBand="0" w:noVBand="1"/>
      </w:tblPr>
      <w:tblGrid>
        <w:gridCol w:w="3765"/>
        <w:gridCol w:w="3931"/>
        <w:gridCol w:w="3849"/>
        <w:gridCol w:w="3843"/>
      </w:tblGrid>
      <w:tr w:rsidR="001E0B42" w:rsidRPr="00D81CDA" w:rsidTr="001E0B42">
        <w:tc>
          <w:tcPr>
            <w:tcW w:w="3794" w:type="dxa"/>
            <w:shd w:val="clear" w:color="auto" w:fill="D9D9D9" w:themeFill="background1" w:themeFillShade="D9"/>
          </w:tcPr>
          <w:p w:rsidR="001E0B42" w:rsidRPr="00D81CDA" w:rsidRDefault="001E0B42">
            <w:pPr>
              <w:rPr>
                <w:rFonts w:ascii="Arial" w:hAnsi="Arial" w:cs="Arial"/>
                <w:b/>
              </w:rPr>
            </w:pPr>
            <w:r w:rsidRPr="00D81CDA">
              <w:rPr>
                <w:rFonts w:ascii="Arial" w:hAnsi="Arial" w:cs="Arial"/>
                <w:b/>
              </w:rPr>
              <w:t>Datum:</w:t>
            </w:r>
            <w:r w:rsidR="005E4301" w:rsidRPr="00D81CDA">
              <w:rPr>
                <w:rFonts w:ascii="Arial" w:hAnsi="Arial" w:cs="Arial"/>
                <w:b/>
              </w:rPr>
              <w:t xml:space="preserve"> 27.11.2019</w:t>
            </w:r>
          </w:p>
        </w:tc>
        <w:tc>
          <w:tcPr>
            <w:tcW w:w="3974" w:type="dxa"/>
          </w:tcPr>
          <w:p w:rsidR="001E0B42" w:rsidRPr="00D81CDA" w:rsidRDefault="001E0B42">
            <w:pPr>
              <w:rPr>
                <w:rFonts w:ascii="Arial" w:hAnsi="Arial" w:cs="Arial"/>
                <w:b/>
              </w:rPr>
            </w:pPr>
          </w:p>
        </w:tc>
        <w:tc>
          <w:tcPr>
            <w:tcW w:w="3885" w:type="dxa"/>
            <w:shd w:val="clear" w:color="auto" w:fill="D9D9D9" w:themeFill="background1" w:themeFillShade="D9"/>
          </w:tcPr>
          <w:p w:rsidR="001E0B42" w:rsidRPr="00D81CDA" w:rsidRDefault="001E0B42" w:rsidP="00F776D1">
            <w:pPr>
              <w:rPr>
                <w:rFonts w:ascii="Arial" w:hAnsi="Arial" w:cs="Arial"/>
                <w:b/>
              </w:rPr>
            </w:pPr>
            <w:r w:rsidRPr="00D81CDA">
              <w:rPr>
                <w:rFonts w:ascii="Arial" w:hAnsi="Arial" w:cs="Arial"/>
                <w:b/>
              </w:rPr>
              <w:t xml:space="preserve">Zeit: </w:t>
            </w:r>
            <w:r w:rsidR="005E4301" w:rsidRPr="00D81CDA">
              <w:rPr>
                <w:rFonts w:ascii="Arial" w:hAnsi="Arial" w:cs="Arial"/>
                <w:b/>
              </w:rPr>
              <w:t>14.30 -17 Uhr</w:t>
            </w:r>
          </w:p>
        </w:tc>
        <w:tc>
          <w:tcPr>
            <w:tcW w:w="3885" w:type="dxa"/>
          </w:tcPr>
          <w:p w:rsidR="001E0B42" w:rsidRPr="00D81CDA" w:rsidRDefault="001E0B42">
            <w:pPr>
              <w:rPr>
                <w:rFonts w:ascii="Arial" w:hAnsi="Arial" w:cs="Arial"/>
              </w:rPr>
            </w:pPr>
          </w:p>
        </w:tc>
      </w:tr>
    </w:tbl>
    <w:p w:rsidR="001E0B42" w:rsidRPr="00D81CDA" w:rsidRDefault="001E0B42">
      <w:pPr>
        <w:rPr>
          <w:rFonts w:ascii="Arial" w:hAnsi="Arial" w:cs="Arial"/>
        </w:rPr>
      </w:pPr>
    </w:p>
    <w:tbl>
      <w:tblPr>
        <w:tblStyle w:val="Tabellenraster"/>
        <w:tblW w:w="0" w:type="auto"/>
        <w:tblLook w:val="04A0" w:firstRow="1" w:lastRow="0" w:firstColumn="1" w:lastColumn="0" w:noHBand="0" w:noVBand="1"/>
      </w:tblPr>
      <w:tblGrid>
        <w:gridCol w:w="3766"/>
        <w:gridCol w:w="11622"/>
      </w:tblGrid>
      <w:tr w:rsidR="008D0DFC" w:rsidRPr="00D81CDA" w:rsidTr="008D0DFC">
        <w:tc>
          <w:tcPr>
            <w:tcW w:w="3794" w:type="dxa"/>
            <w:shd w:val="clear" w:color="auto" w:fill="D9D9D9" w:themeFill="background1" w:themeFillShade="D9"/>
          </w:tcPr>
          <w:p w:rsidR="008D0DFC" w:rsidRPr="00D81CDA" w:rsidRDefault="008D0DFC">
            <w:pPr>
              <w:rPr>
                <w:rFonts w:ascii="Arial" w:hAnsi="Arial" w:cs="Arial"/>
                <w:b/>
              </w:rPr>
            </w:pPr>
            <w:r w:rsidRPr="00D81CDA">
              <w:rPr>
                <w:rFonts w:ascii="Arial" w:hAnsi="Arial" w:cs="Arial"/>
                <w:b/>
              </w:rPr>
              <w:t>Anwesend:</w:t>
            </w:r>
          </w:p>
        </w:tc>
        <w:tc>
          <w:tcPr>
            <w:tcW w:w="11744" w:type="dxa"/>
          </w:tcPr>
          <w:p w:rsidR="008D0DFC" w:rsidRPr="00D81CDA" w:rsidRDefault="00F776D1">
            <w:pPr>
              <w:rPr>
                <w:rFonts w:ascii="Arial" w:hAnsi="Arial" w:cs="Arial"/>
              </w:rPr>
            </w:pPr>
            <w:r w:rsidRPr="00D81CDA">
              <w:rPr>
                <w:rFonts w:ascii="Arial" w:hAnsi="Arial" w:cs="Arial"/>
              </w:rPr>
              <w:t xml:space="preserve">Fr. Irmak (Rektorin), </w:t>
            </w:r>
            <w:r w:rsidR="00766CE8" w:rsidRPr="00D81CDA">
              <w:rPr>
                <w:rFonts w:ascii="Arial" w:hAnsi="Arial" w:cs="Arial"/>
              </w:rPr>
              <w:t>Lehrerkollegium der Südschule,</w:t>
            </w:r>
            <w:r w:rsidRPr="00D81CDA">
              <w:rPr>
                <w:rFonts w:ascii="Arial" w:hAnsi="Arial" w:cs="Arial"/>
              </w:rPr>
              <w:t xml:space="preserve"> Fr. Zenker (</w:t>
            </w:r>
            <w:r w:rsidR="00766CE8" w:rsidRPr="00D81CDA">
              <w:rPr>
                <w:rFonts w:ascii="Arial" w:hAnsi="Arial" w:cs="Arial"/>
              </w:rPr>
              <w:t>OGS</w:t>
            </w:r>
            <w:r w:rsidRPr="00D81CDA">
              <w:rPr>
                <w:rFonts w:ascii="Arial" w:hAnsi="Arial" w:cs="Arial"/>
              </w:rPr>
              <w:t>)</w:t>
            </w:r>
            <w:r w:rsidR="00766CE8" w:rsidRPr="00D81CDA">
              <w:rPr>
                <w:rFonts w:ascii="Arial" w:hAnsi="Arial" w:cs="Arial"/>
              </w:rPr>
              <w:t xml:space="preserve">, </w:t>
            </w:r>
            <w:r w:rsidR="005E4301" w:rsidRPr="00D81CDA">
              <w:rPr>
                <w:rFonts w:ascii="Arial" w:hAnsi="Arial" w:cs="Arial"/>
              </w:rPr>
              <w:t>Frau Asuman (Lehramtsanwärterin), Frau Mesker (Sozialpädagogische Fachkraft)</w:t>
            </w:r>
          </w:p>
        </w:tc>
      </w:tr>
      <w:tr w:rsidR="008D0DFC" w:rsidRPr="00D81CDA" w:rsidTr="008D0DFC">
        <w:tc>
          <w:tcPr>
            <w:tcW w:w="3794" w:type="dxa"/>
            <w:shd w:val="clear" w:color="auto" w:fill="D9D9D9" w:themeFill="background1" w:themeFillShade="D9"/>
          </w:tcPr>
          <w:p w:rsidR="008D0DFC" w:rsidRPr="00D81CDA" w:rsidRDefault="008D0DFC">
            <w:pPr>
              <w:rPr>
                <w:rFonts w:ascii="Arial" w:hAnsi="Arial" w:cs="Arial"/>
                <w:b/>
              </w:rPr>
            </w:pPr>
            <w:r w:rsidRPr="00D81CDA">
              <w:rPr>
                <w:rFonts w:ascii="Arial" w:hAnsi="Arial" w:cs="Arial"/>
                <w:b/>
              </w:rPr>
              <w:t>Entschuldigt:</w:t>
            </w:r>
          </w:p>
        </w:tc>
        <w:tc>
          <w:tcPr>
            <w:tcW w:w="11744" w:type="dxa"/>
          </w:tcPr>
          <w:p w:rsidR="008D0DFC" w:rsidRPr="00D81CDA" w:rsidRDefault="005E4301" w:rsidP="00F776D1">
            <w:pPr>
              <w:rPr>
                <w:rFonts w:ascii="Arial" w:hAnsi="Arial" w:cs="Arial"/>
              </w:rPr>
            </w:pPr>
            <w:r w:rsidRPr="00D81CDA">
              <w:rPr>
                <w:rFonts w:ascii="Arial" w:hAnsi="Arial" w:cs="Arial"/>
              </w:rPr>
              <w:t>Frau Temming-Grabe, Frau Krüger und Frau Jachmann (Schulsozialarbeit)</w:t>
            </w:r>
          </w:p>
        </w:tc>
      </w:tr>
    </w:tbl>
    <w:p w:rsidR="007B4030" w:rsidRPr="00D81CDA" w:rsidRDefault="007B4030" w:rsidP="007B4030">
      <w:pPr>
        <w:rPr>
          <w:rFonts w:ascii="Arial" w:hAnsi="Arial" w:cs="Arial"/>
        </w:rPr>
      </w:pPr>
    </w:p>
    <w:tbl>
      <w:tblPr>
        <w:tblStyle w:val="Tabellenraster"/>
        <w:tblW w:w="0" w:type="auto"/>
        <w:tblLook w:val="04A0" w:firstRow="1" w:lastRow="0" w:firstColumn="1" w:lastColumn="0" w:noHBand="0" w:noVBand="1"/>
      </w:tblPr>
      <w:tblGrid>
        <w:gridCol w:w="522"/>
        <w:gridCol w:w="2913"/>
        <w:gridCol w:w="7836"/>
        <w:gridCol w:w="2042"/>
        <w:gridCol w:w="2075"/>
      </w:tblGrid>
      <w:tr w:rsidR="00D81CDA" w:rsidRPr="00D81CDA" w:rsidTr="00991645">
        <w:tc>
          <w:tcPr>
            <w:tcW w:w="3365" w:type="dxa"/>
            <w:gridSpan w:val="2"/>
            <w:shd w:val="clear" w:color="auto" w:fill="D9D9D9" w:themeFill="background1" w:themeFillShade="D9"/>
          </w:tcPr>
          <w:p w:rsidR="008D0DFC" w:rsidRPr="00D81CDA" w:rsidRDefault="008D0DFC" w:rsidP="007B4030">
            <w:pPr>
              <w:rPr>
                <w:rFonts w:ascii="Arial" w:hAnsi="Arial" w:cs="Arial"/>
                <w:b/>
              </w:rPr>
            </w:pPr>
            <w:r w:rsidRPr="00D81CDA">
              <w:rPr>
                <w:rFonts w:ascii="Arial" w:hAnsi="Arial" w:cs="Arial"/>
                <w:b/>
              </w:rPr>
              <w:t>Tagesordnungspunkte</w:t>
            </w:r>
          </w:p>
        </w:tc>
        <w:tc>
          <w:tcPr>
            <w:tcW w:w="8060" w:type="dxa"/>
            <w:shd w:val="clear" w:color="auto" w:fill="D9D9D9" w:themeFill="background1" w:themeFillShade="D9"/>
          </w:tcPr>
          <w:p w:rsidR="008D0DFC" w:rsidRPr="00D81CDA" w:rsidRDefault="008D0DFC" w:rsidP="007B4030">
            <w:pPr>
              <w:rPr>
                <w:rFonts w:ascii="Arial" w:hAnsi="Arial" w:cs="Arial"/>
                <w:b/>
              </w:rPr>
            </w:pPr>
            <w:r w:rsidRPr="00D81CDA">
              <w:rPr>
                <w:rFonts w:ascii="Arial" w:hAnsi="Arial" w:cs="Arial"/>
                <w:b/>
              </w:rPr>
              <w:t>Arbeitsschritte/Bemerkungen</w:t>
            </w:r>
          </w:p>
        </w:tc>
        <w:tc>
          <w:tcPr>
            <w:tcW w:w="2071" w:type="dxa"/>
            <w:shd w:val="clear" w:color="auto" w:fill="D9D9D9" w:themeFill="background1" w:themeFillShade="D9"/>
          </w:tcPr>
          <w:p w:rsidR="008D0DFC" w:rsidRPr="00D81CDA" w:rsidRDefault="008D0DFC" w:rsidP="007B4030">
            <w:pPr>
              <w:rPr>
                <w:rFonts w:ascii="Arial" w:hAnsi="Arial" w:cs="Arial"/>
                <w:b/>
              </w:rPr>
            </w:pPr>
            <w:r w:rsidRPr="00D81CDA">
              <w:rPr>
                <w:rFonts w:ascii="Arial" w:hAnsi="Arial" w:cs="Arial"/>
                <w:b/>
              </w:rPr>
              <w:t xml:space="preserve">zuständig </w:t>
            </w:r>
          </w:p>
        </w:tc>
        <w:tc>
          <w:tcPr>
            <w:tcW w:w="2118" w:type="dxa"/>
            <w:shd w:val="clear" w:color="auto" w:fill="D9D9D9" w:themeFill="background1" w:themeFillShade="D9"/>
          </w:tcPr>
          <w:p w:rsidR="008D0DFC" w:rsidRPr="00D81CDA" w:rsidRDefault="008D0DFC" w:rsidP="007B4030">
            <w:pPr>
              <w:rPr>
                <w:rFonts w:ascii="Arial" w:hAnsi="Arial" w:cs="Arial"/>
                <w:b/>
              </w:rPr>
            </w:pPr>
            <w:r w:rsidRPr="00D81CDA">
              <w:rPr>
                <w:rFonts w:ascii="Arial" w:hAnsi="Arial" w:cs="Arial"/>
                <w:b/>
              </w:rPr>
              <w:t>zu erledigen bis</w:t>
            </w:r>
          </w:p>
        </w:tc>
      </w:tr>
      <w:tr w:rsidR="00D81CDA" w:rsidRPr="00D81CDA" w:rsidTr="00991645">
        <w:tc>
          <w:tcPr>
            <w:tcW w:w="3365" w:type="dxa"/>
            <w:gridSpan w:val="2"/>
            <w:shd w:val="clear" w:color="auto" w:fill="FFFFFF" w:themeFill="background1"/>
          </w:tcPr>
          <w:p w:rsidR="00135237" w:rsidRPr="00D81CDA" w:rsidRDefault="00135237" w:rsidP="005F3597">
            <w:pPr>
              <w:pStyle w:val="Listenabsatz"/>
              <w:numPr>
                <w:ilvl w:val="0"/>
                <w:numId w:val="21"/>
              </w:numPr>
              <w:rPr>
                <w:rFonts w:ascii="Arial" w:hAnsi="Arial" w:cs="Arial"/>
              </w:rPr>
            </w:pPr>
            <w:r w:rsidRPr="00D81CDA">
              <w:rPr>
                <w:rFonts w:ascii="Arial" w:hAnsi="Arial" w:cs="Arial"/>
              </w:rPr>
              <w:t>Genehmigung des Protokolls</w:t>
            </w:r>
          </w:p>
        </w:tc>
        <w:tc>
          <w:tcPr>
            <w:tcW w:w="8060" w:type="dxa"/>
            <w:shd w:val="clear" w:color="auto" w:fill="FFFFFF" w:themeFill="background1"/>
          </w:tcPr>
          <w:p w:rsidR="00135237" w:rsidRPr="00D81CDA" w:rsidRDefault="005E4301" w:rsidP="005E4301">
            <w:pPr>
              <w:pStyle w:val="Listenabsatz"/>
              <w:numPr>
                <w:ilvl w:val="0"/>
                <w:numId w:val="15"/>
              </w:numPr>
              <w:rPr>
                <w:rFonts w:ascii="Arial" w:hAnsi="Arial" w:cs="Arial"/>
              </w:rPr>
            </w:pPr>
            <w:r w:rsidRPr="00D81CDA">
              <w:rPr>
                <w:rFonts w:ascii="Arial" w:hAnsi="Arial" w:cs="Arial"/>
              </w:rPr>
              <w:t>Das Protokoll vom 30.10.2019 wurde einstimmig genehmigt</w:t>
            </w:r>
          </w:p>
        </w:tc>
        <w:tc>
          <w:tcPr>
            <w:tcW w:w="2071" w:type="dxa"/>
            <w:shd w:val="clear" w:color="auto" w:fill="FFFFFF" w:themeFill="background1"/>
          </w:tcPr>
          <w:p w:rsidR="00135237" w:rsidRPr="00D81CDA" w:rsidRDefault="00135237" w:rsidP="007B4030">
            <w:pPr>
              <w:rPr>
                <w:rFonts w:ascii="Arial" w:hAnsi="Arial" w:cs="Arial"/>
              </w:rPr>
            </w:pPr>
            <w:r w:rsidRPr="00D81CDA">
              <w:rPr>
                <w:rFonts w:ascii="Arial" w:hAnsi="Arial" w:cs="Arial"/>
              </w:rPr>
              <w:t>Alle</w:t>
            </w:r>
          </w:p>
        </w:tc>
        <w:tc>
          <w:tcPr>
            <w:tcW w:w="2118" w:type="dxa"/>
            <w:shd w:val="clear" w:color="auto" w:fill="FFFFFF" w:themeFill="background1"/>
          </w:tcPr>
          <w:p w:rsidR="00135237" w:rsidRPr="00D81CDA" w:rsidRDefault="00135237" w:rsidP="007B4030">
            <w:pPr>
              <w:rPr>
                <w:rFonts w:ascii="Arial" w:hAnsi="Arial" w:cs="Arial"/>
                <w:b/>
              </w:rPr>
            </w:pPr>
          </w:p>
        </w:tc>
      </w:tr>
      <w:tr w:rsidR="002C56DA" w:rsidRPr="00D81CDA" w:rsidTr="00991645">
        <w:tc>
          <w:tcPr>
            <w:tcW w:w="417" w:type="dxa"/>
          </w:tcPr>
          <w:p w:rsidR="008D0DFC" w:rsidRPr="00D81CDA" w:rsidRDefault="005F3597" w:rsidP="007B4030">
            <w:pPr>
              <w:rPr>
                <w:rFonts w:ascii="Arial" w:hAnsi="Arial" w:cs="Arial"/>
              </w:rPr>
            </w:pPr>
            <w:r w:rsidRPr="00D81CDA">
              <w:rPr>
                <w:rFonts w:ascii="Arial" w:hAnsi="Arial" w:cs="Arial"/>
              </w:rPr>
              <w:t>2.</w:t>
            </w:r>
          </w:p>
        </w:tc>
        <w:tc>
          <w:tcPr>
            <w:tcW w:w="2948" w:type="dxa"/>
          </w:tcPr>
          <w:p w:rsidR="008D0DFC" w:rsidRPr="00D81CDA" w:rsidRDefault="005F3597" w:rsidP="007B4030">
            <w:pPr>
              <w:rPr>
                <w:rFonts w:ascii="Arial" w:hAnsi="Arial" w:cs="Arial"/>
              </w:rPr>
            </w:pPr>
            <w:r w:rsidRPr="00D81CDA">
              <w:rPr>
                <w:rFonts w:ascii="Arial" w:hAnsi="Arial" w:cs="Arial"/>
              </w:rPr>
              <w:t>Vorstellung der Hochschulambulanz (HAKIJU)</w:t>
            </w:r>
          </w:p>
        </w:tc>
        <w:tc>
          <w:tcPr>
            <w:tcW w:w="8060" w:type="dxa"/>
          </w:tcPr>
          <w:p w:rsidR="008D0DFC" w:rsidRPr="00D81CDA" w:rsidRDefault="00077042" w:rsidP="005F3597">
            <w:pPr>
              <w:pStyle w:val="Listenabsatz"/>
              <w:numPr>
                <w:ilvl w:val="0"/>
                <w:numId w:val="15"/>
              </w:numPr>
              <w:rPr>
                <w:rFonts w:ascii="Arial" w:hAnsi="Arial" w:cs="Arial"/>
              </w:rPr>
            </w:pPr>
            <w:r w:rsidRPr="00D81CDA">
              <w:rPr>
                <w:rFonts w:ascii="Arial" w:hAnsi="Arial" w:cs="Arial"/>
              </w:rPr>
              <w:t xml:space="preserve">Frau Och, organisatorische Leitung </w:t>
            </w:r>
            <w:r w:rsidR="005F3597" w:rsidRPr="00D81CDA">
              <w:rPr>
                <w:rFonts w:ascii="Arial" w:hAnsi="Arial" w:cs="Arial"/>
              </w:rPr>
              <w:t>der H</w:t>
            </w:r>
            <w:r w:rsidRPr="00D81CDA">
              <w:rPr>
                <w:rFonts w:ascii="Arial" w:hAnsi="Arial" w:cs="Arial"/>
              </w:rPr>
              <w:t>AKUJU,</w:t>
            </w:r>
            <w:r w:rsidR="005F3597" w:rsidRPr="00D81CDA">
              <w:rPr>
                <w:rFonts w:ascii="Arial" w:hAnsi="Arial" w:cs="Arial"/>
              </w:rPr>
              <w:t xml:space="preserve"> i</w:t>
            </w:r>
            <w:r w:rsidR="00D62370" w:rsidRPr="00D81CDA">
              <w:rPr>
                <w:rFonts w:ascii="Arial" w:hAnsi="Arial" w:cs="Arial"/>
              </w:rPr>
              <w:t xml:space="preserve">nformiert das Kollegium über </w:t>
            </w:r>
            <w:proofErr w:type="gramStart"/>
            <w:r w:rsidR="00D62370" w:rsidRPr="00D81CDA">
              <w:rPr>
                <w:rFonts w:ascii="Arial" w:hAnsi="Arial" w:cs="Arial"/>
              </w:rPr>
              <w:t xml:space="preserve">das </w:t>
            </w:r>
            <w:r w:rsidR="005F3597" w:rsidRPr="00D81CDA">
              <w:rPr>
                <w:rFonts w:ascii="Arial" w:hAnsi="Arial" w:cs="Arial"/>
              </w:rPr>
              <w:t xml:space="preserve"> Angebot</w:t>
            </w:r>
            <w:proofErr w:type="gramEnd"/>
            <w:r w:rsidRPr="00D81CDA">
              <w:rPr>
                <w:rFonts w:ascii="Arial" w:hAnsi="Arial" w:cs="Arial"/>
              </w:rPr>
              <w:t xml:space="preserve">. </w:t>
            </w:r>
            <w:r w:rsidR="00D62370" w:rsidRPr="00D81CDA">
              <w:rPr>
                <w:rFonts w:ascii="Arial" w:hAnsi="Arial" w:cs="Arial"/>
              </w:rPr>
              <w:t>Telefon: 0521-106-2608,</w:t>
            </w:r>
          </w:p>
          <w:p w:rsidR="00D62370" w:rsidRPr="00D81CDA" w:rsidRDefault="00D62370" w:rsidP="00D62370">
            <w:pPr>
              <w:pStyle w:val="Listenabsatz"/>
              <w:rPr>
                <w:rFonts w:ascii="Arial" w:hAnsi="Arial" w:cs="Arial"/>
              </w:rPr>
            </w:pPr>
            <w:proofErr w:type="spellStart"/>
            <w:r w:rsidRPr="00D81CDA">
              <w:rPr>
                <w:rFonts w:ascii="Arial" w:hAnsi="Arial" w:cs="Arial"/>
              </w:rPr>
              <w:t>e-Mail</w:t>
            </w:r>
            <w:proofErr w:type="spellEnd"/>
            <w:r w:rsidRPr="00D81CDA">
              <w:rPr>
                <w:rFonts w:ascii="Arial" w:hAnsi="Arial" w:cs="Arial"/>
              </w:rPr>
              <w:t xml:space="preserve">: </w:t>
            </w:r>
            <w:hyperlink r:id="rId5" w:history="1">
              <w:r w:rsidRPr="00D81CDA">
                <w:rPr>
                  <w:rStyle w:val="Hyperlink"/>
                  <w:rFonts w:ascii="Arial" w:hAnsi="Arial" w:cs="Arial"/>
                </w:rPr>
                <w:t>hakiju@uni-bielefeld.de</w:t>
              </w:r>
            </w:hyperlink>
          </w:p>
          <w:p w:rsidR="00D62370" w:rsidRPr="00D81CDA" w:rsidRDefault="00D62370" w:rsidP="00D62370">
            <w:pPr>
              <w:pStyle w:val="Listenabsatz"/>
              <w:rPr>
                <w:rFonts w:ascii="Arial" w:hAnsi="Arial" w:cs="Arial"/>
                <w:b/>
                <w:u w:val="single"/>
              </w:rPr>
            </w:pPr>
            <w:r w:rsidRPr="00D81CDA">
              <w:rPr>
                <w:rFonts w:ascii="Arial" w:hAnsi="Arial" w:cs="Arial"/>
                <w:b/>
                <w:u w:val="single"/>
              </w:rPr>
              <w:t>Sprechzeiten:</w:t>
            </w:r>
          </w:p>
          <w:p w:rsidR="00D62370" w:rsidRPr="00D81CDA" w:rsidRDefault="00D62370" w:rsidP="00D62370">
            <w:pPr>
              <w:pStyle w:val="Listenabsatz"/>
              <w:rPr>
                <w:rFonts w:ascii="Arial" w:hAnsi="Arial" w:cs="Arial"/>
              </w:rPr>
            </w:pPr>
            <w:r w:rsidRPr="00D81CDA">
              <w:rPr>
                <w:rFonts w:ascii="Arial" w:hAnsi="Arial" w:cs="Arial"/>
              </w:rPr>
              <w:t>Dienstag: 14 Uhr bis 16 Uhr</w:t>
            </w:r>
          </w:p>
          <w:p w:rsidR="00D62370" w:rsidRPr="00D81CDA" w:rsidRDefault="00D62370" w:rsidP="00D62370">
            <w:pPr>
              <w:pStyle w:val="Listenabsatz"/>
              <w:rPr>
                <w:rFonts w:ascii="Arial" w:hAnsi="Arial" w:cs="Arial"/>
              </w:rPr>
            </w:pPr>
            <w:r w:rsidRPr="00D81CDA">
              <w:rPr>
                <w:rFonts w:ascii="Arial" w:hAnsi="Arial" w:cs="Arial"/>
              </w:rPr>
              <w:t>Mittwoch: 9 Uhr bis 10 Uhr, 12 Uhr bis 14 Uhr,</w:t>
            </w:r>
          </w:p>
          <w:p w:rsidR="00D62370" w:rsidRPr="00D81CDA" w:rsidRDefault="00D62370" w:rsidP="00D62370">
            <w:pPr>
              <w:pStyle w:val="Listenabsatz"/>
              <w:rPr>
                <w:rFonts w:ascii="Arial" w:hAnsi="Arial" w:cs="Arial"/>
              </w:rPr>
            </w:pPr>
            <w:r w:rsidRPr="00D81CDA">
              <w:rPr>
                <w:rFonts w:ascii="Arial" w:hAnsi="Arial" w:cs="Arial"/>
              </w:rPr>
              <w:t>Donnerstag: 9 Uhr bis 10 Uhr,</w:t>
            </w:r>
          </w:p>
          <w:p w:rsidR="00D62370" w:rsidRPr="00D81CDA" w:rsidRDefault="00D62370" w:rsidP="00D62370">
            <w:pPr>
              <w:pStyle w:val="Listenabsatz"/>
              <w:rPr>
                <w:rFonts w:ascii="Arial" w:hAnsi="Arial" w:cs="Arial"/>
              </w:rPr>
            </w:pPr>
            <w:r w:rsidRPr="00D81CDA">
              <w:rPr>
                <w:rFonts w:ascii="Arial" w:hAnsi="Arial" w:cs="Arial"/>
              </w:rPr>
              <w:t>Freitag: 9 Uhr bis 11 Uhr, und 15 Uhr bis 16 Uhr</w:t>
            </w:r>
          </w:p>
        </w:tc>
        <w:tc>
          <w:tcPr>
            <w:tcW w:w="2071" w:type="dxa"/>
          </w:tcPr>
          <w:p w:rsidR="008D0DFC" w:rsidRPr="00D81CDA" w:rsidRDefault="008D0DFC" w:rsidP="007B4030">
            <w:pPr>
              <w:rPr>
                <w:rFonts w:ascii="Arial" w:hAnsi="Arial" w:cs="Arial"/>
              </w:rPr>
            </w:pPr>
          </w:p>
        </w:tc>
        <w:tc>
          <w:tcPr>
            <w:tcW w:w="2118" w:type="dxa"/>
          </w:tcPr>
          <w:p w:rsidR="008D0DFC" w:rsidRPr="00D81CDA" w:rsidRDefault="008D0DFC" w:rsidP="007B4030">
            <w:pPr>
              <w:rPr>
                <w:rFonts w:ascii="Arial" w:hAnsi="Arial" w:cs="Arial"/>
              </w:rPr>
            </w:pPr>
          </w:p>
        </w:tc>
      </w:tr>
      <w:tr w:rsidR="002C56DA" w:rsidRPr="00D81CDA" w:rsidTr="00991645">
        <w:tc>
          <w:tcPr>
            <w:tcW w:w="417" w:type="dxa"/>
          </w:tcPr>
          <w:p w:rsidR="008D0DFC" w:rsidRPr="00D81CDA" w:rsidRDefault="00E94D9F" w:rsidP="007B4030">
            <w:pPr>
              <w:rPr>
                <w:rFonts w:ascii="Arial" w:hAnsi="Arial" w:cs="Arial"/>
              </w:rPr>
            </w:pPr>
            <w:r w:rsidRPr="00D81CDA">
              <w:rPr>
                <w:rFonts w:ascii="Arial" w:hAnsi="Arial" w:cs="Arial"/>
              </w:rPr>
              <w:t>3</w:t>
            </w:r>
            <w:r w:rsidR="008D0DFC" w:rsidRPr="00D81CDA">
              <w:rPr>
                <w:rFonts w:ascii="Arial" w:hAnsi="Arial" w:cs="Arial"/>
              </w:rPr>
              <w:t>.</w:t>
            </w:r>
          </w:p>
        </w:tc>
        <w:tc>
          <w:tcPr>
            <w:tcW w:w="2948" w:type="dxa"/>
          </w:tcPr>
          <w:p w:rsidR="008D0DFC" w:rsidRPr="00D81CDA" w:rsidRDefault="008D0DFC" w:rsidP="007B4030">
            <w:pPr>
              <w:rPr>
                <w:rFonts w:ascii="Arial" w:hAnsi="Arial" w:cs="Arial"/>
              </w:rPr>
            </w:pPr>
            <w:r w:rsidRPr="00D81CDA">
              <w:rPr>
                <w:rFonts w:ascii="Arial" w:hAnsi="Arial" w:cs="Arial"/>
              </w:rPr>
              <w:t>Mitteilung Schulleitung</w:t>
            </w:r>
          </w:p>
        </w:tc>
        <w:tc>
          <w:tcPr>
            <w:tcW w:w="8060" w:type="dxa"/>
          </w:tcPr>
          <w:p w:rsidR="003E31F9" w:rsidRPr="003056DF" w:rsidRDefault="003E31F9" w:rsidP="003056DF">
            <w:pPr>
              <w:pStyle w:val="Listenabsatz"/>
              <w:numPr>
                <w:ilvl w:val="0"/>
                <w:numId w:val="15"/>
              </w:numPr>
              <w:suppressAutoHyphens/>
              <w:autoSpaceDN w:val="0"/>
              <w:spacing w:after="120"/>
              <w:textAlignment w:val="baseline"/>
              <w:rPr>
                <w:rFonts w:ascii="Arial" w:hAnsi="Arial"/>
              </w:rPr>
            </w:pPr>
            <w:r w:rsidRPr="003056DF">
              <w:rPr>
                <w:rFonts w:ascii="Arial" w:hAnsi="Arial"/>
              </w:rPr>
              <w:t xml:space="preserve">Gestaltung Kunstkeller: für die Gestaltung des Kunstkellers werden- laut Frau Borchers (vom MBZ)- drei Tage benötigt (13.01. bis 17.01.2020). Die historischen Bilder bleiben hängen. </w:t>
            </w:r>
          </w:p>
          <w:p w:rsidR="003E31F9" w:rsidRPr="00D81CDA" w:rsidRDefault="003056DF" w:rsidP="003E31F9">
            <w:pPr>
              <w:pStyle w:val="Listenabsatz"/>
              <w:numPr>
                <w:ilvl w:val="0"/>
                <w:numId w:val="15"/>
              </w:numPr>
              <w:suppressAutoHyphens/>
              <w:autoSpaceDN w:val="0"/>
              <w:spacing w:after="120"/>
              <w:contextualSpacing w:val="0"/>
              <w:textAlignment w:val="baseline"/>
              <w:rPr>
                <w:rFonts w:ascii="Arial" w:hAnsi="Arial"/>
              </w:rPr>
            </w:pPr>
            <w:r>
              <w:rPr>
                <w:rFonts w:ascii="Arial" w:hAnsi="Arial"/>
              </w:rPr>
              <w:t>Frau Irmak wird mit Frau</w:t>
            </w:r>
            <w:r w:rsidR="003E31F9" w:rsidRPr="00D81CDA">
              <w:rPr>
                <w:rFonts w:ascii="Arial" w:hAnsi="Arial"/>
              </w:rPr>
              <w:t xml:space="preserve"> Rehm die Firma </w:t>
            </w:r>
            <w:r w:rsidR="00D24F5B" w:rsidRPr="00D81CDA">
              <w:rPr>
                <w:rFonts w:ascii="Arial" w:hAnsi="Arial"/>
              </w:rPr>
              <w:t>MöllerGroup</w:t>
            </w:r>
            <w:r w:rsidR="003E31F9" w:rsidRPr="00D81CDA">
              <w:rPr>
                <w:rFonts w:ascii="Arial" w:hAnsi="Arial"/>
              </w:rPr>
              <w:t xml:space="preserve"> besuchen. Diese hat 2500€ für die mediale Ausstattung der Schule in Aussicht gestellt. </w:t>
            </w:r>
          </w:p>
          <w:p w:rsidR="003E31F9" w:rsidRPr="00D81CDA" w:rsidRDefault="003E31F9" w:rsidP="003E31F9">
            <w:pPr>
              <w:pStyle w:val="Listenabsatz"/>
              <w:numPr>
                <w:ilvl w:val="0"/>
                <w:numId w:val="15"/>
              </w:numPr>
              <w:suppressAutoHyphens/>
              <w:autoSpaceDN w:val="0"/>
              <w:spacing w:after="120"/>
              <w:contextualSpacing w:val="0"/>
              <w:textAlignment w:val="baseline"/>
              <w:rPr>
                <w:rFonts w:ascii="Arial" w:hAnsi="Arial"/>
              </w:rPr>
            </w:pPr>
            <w:r w:rsidRPr="00D81CDA">
              <w:rPr>
                <w:rFonts w:ascii="Arial" w:hAnsi="Arial"/>
              </w:rPr>
              <w:t>Die Computer im Computerraum funktionieren, wenn als Browser der „Explorer“ genutzt wird.</w:t>
            </w:r>
          </w:p>
          <w:p w:rsidR="003E31F9" w:rsidRPr="00D81CDA" w:rsidRDefault="003056DF" w:rsidP="003E31F9">
            <w:pPr>
              <w:pStyle w:val="Listenabsatz"/>
              <w:numPr>
                <w:ilvl w:val="0"/>
                <w:numId w:val="15"/>
              </w:numPr>
              <w:suppressAutoHyphens/>
              <w:autoSpaceDN w:val="0"/>
              <w:spacing w:after="120"/>
              <w:contextualSpacing w:val="0"/>
              <w:textAlignment w:val="baseline"/>
              <w:rPr>
                <w:rFonts w:ascii="Arial" w:hAnsi="Arial"/>
              </w:rPr>
            </w:pPr>
            <w:r>
              <w:rPr>
                <w:rFonts w:ascii="Arial" w:hAnsi="Arial"/>
              </w:rPr>
              <w:t>Frau</w:t>
            </w:r>
            <w:r w:rsidR="003E31F9" w:rsidRPr="00D81CDA">
              <w:rPr>
                <w:rFonts w:ascii="Arial" w:hAnsi="Arial"/>
              </w:rPr>
              <w:t xml:space="preserve"> Irmak informiert das Kollegium</w:t>
            </w:r>
            <w:r>
              <w:rPr>
                <w:rFonts w:ascii="Arial" w:hAnsi="Arial"/>
              </w:rPr>
              <w:t xml:space="preserve"> über den generellen Einsatz einer</w:t>
            </w:r>
            <w:r w:rsidR="003E31F9" w:rsidRPr="00D81CDA">
              <w:rPr>
                <w:rFonts w:ascii="Arial" w:hAnsi="Arial"/>
              </w:rPr>
              <w:t xml:space="preserve"> sozialpädagogischen Fachkraft an einer Grundschule. </w:t>
            </w:r>
          </w:p>
          <w:p w:rsidR="00E94D9F" w:rsidRPr="003056DF" w:rsidRDefault="003E31F9" w:rsidP="003056DF">
            <w:pPr>
              <w:pStyle w:val="Listenabsatz"/>
              <w:numPr>
                <w:ilvl w:val="0"/>
                <w:numId w:val="15"/>
              </w:numPr>
              <w:suppressAutoHyphens/>
              <w:autoSpaceDN w:val="0"/>
              <w:spacing w:after="120"/>
              <w:contextualSpacing w:val="0"/>
              <w:textAlignment w:val="baseline"/>
              <w:rPr>
                <w:rFonts w:ascii="Arial" w:hAnsi="Arial"/>
              </w:rPr>
            </w:pPr>
            <w:r w:rsidRPr="00D81CDA">
              <w:rPr>
                <w:rFonts w:ascii="Arial" w:hAnsi="Arial"/>
              </w:rPr>
              <w:t>Krankmeldungen von Schülern werden weiterhin an der Pinnwand im Lehrerzimmer dokumentiert. Die Eltern sind grundsätzlich verpflichtet</w:t>
            </w:r>
            <w:r w:rsidR="003056DF">
              <w:rPr>
                <w:rFonts w:ascii="Arial" w:hAnsi="Arial"/>
              </w:rPr>
              <w:t>,</w:t>
            </w:r>
            <w:r w:rsidRPr="00D81CDA">
              <w:rPr>
                <w:rFonts w:ascii="Arial" w:hAnsi="Arial"/>
              </w:rPr>
              <w:t xml:space="preserve"> ihr Kind telefonisch abzumelden. Sollten Kinder im Unterricht fehlen, diese aber nicht an der Pinnwand mit Namen aufgeführt sein, müssen </w:t>
            </w:r>
            <w:r w:rsidRPr="00D81CDA">
              <w:rPr>
                <w:rFonts w:ascii="Arial" w:hAnsi="Arial"/>
              </w:rPr>
              <w:lastRenderedPageBreak/>
              <w:t xml:space="preserve">die Eltern angerufen werden, um sich nach dem Aufenthaltsort der </w:t>
            </w:r>
            <w:r w:rsidR="003056DF">
              <w:rPr>
                <w:rFonts w:ascii="Arial" w:hAnsi="Arial"/>
              </w:rPr>
              <w:t>Kinder bzw.</w:t>
            </w:r>
            <w:r w:rsidRPr="00D81CDA">
              <w:rPr>
                <w:rFonts w:ascii="Arial" w:hAnsi="Arial"/>
              </w:rPr>
              <w:t xml:space="preserve"> Kra</w:t>
            </w:r>
            <w:r w:rsidR="003056DF">
              <w:rPr>
                <w:rFonts w:ascii="Arial" w:hAnsi="Arial"/>
              </w:rPr>
              <w:t>nkheitsgrund zu informieren. Frau</w:t>
            </w:r>
            <w:r w:rsidRPr="00D81CDA">
              <w:rPr>
                <w:rFonts w:ascii="Arial" w:hAnsi="Arial"/>
              </w:rPr>
              <w:t xml:space="preserve"> Irmak klärt über die Risi</w:t>
            </w:r>
            <w:r w:rsidR="003056DF">
              <w:rPr>
                <w:rFonts w:ascii="Arial" w:hAnsi="Arial"/>
              </w:rPr>
              <w:t>ken des nicht Abmeldens auf. Frau</w:t>
            </w:r>
            <w:r w:rsidRPr="00D81CDA">
              <w:rPr>
                <w:rFonts w:ascii="Arial" w:hAnsi="Arial"/>
              </w:rPr>
              <w:t xml:space="preserve"> Irmak verfasst dazu einen Brief an die Eltern. </w:t>
            </w:r>
          </w:p>
          <w:p w:rsidR="005E4301" w:rsidRPr="00D81CDA" w:rsidRDefault="00E94D9F" w:rsidP="00991645">
            <w:pPr>
              <w:pStyle w:val="Listenabsatz"/>
              <w:numPr>
                <w:ilvl w:val="0"/>
                <w:numId w:val="15"/>
              </w:numPr>
              <w:rPr>
                <w:rFonts w:ascii="Arial" w:hAnsi="Arial" w:cs="Arial"/>
              </w:rPr>
            </w:pPr>
            <w:r w:rsidRPr="00D81CDA">
              <w:rPr>
                <w:rFonts w:ascii="Arial" w:hAnsi="Arial"/>
              </w:rPr>
              <w:t>Frau</w:t>
            </w:r>
            <w:r w:rsidR="003E31F9" w:rsidRPr="00D81CDA">
              <w:rPr>
                <w:rFonts w:ascii="Arial" w:hAnsi="Arial"/>
              </w:rPr>
              <w:t xml:space="preserve"> Irmak erinnert das Kollegium an das Ordnunghalten im Lehrerzimmer und </w:t>
            </w:r>
            <w:r w:rsidRPr="00D81CDA">
              <w:rPr>
                <w:rFonts w:ascii="Arial" w:hAnsi="Arial"/>
              </w:rPr>
              <w:t xml:space="preserve">in </w:t>
            </w:r>
            <w:r w:rsidR="003E31F9" w:rsidRPr="00D81CDA">
              <w:rPr>
                <w:rFonts w:ascii="Arial" w:hAnsi="Arial"/>
              </w:rPr>
              <w:t>anderen Räumen (Kopierraum)</w:t>
            </w:r>
          </w:p>
        </w:tc>
        <w:tc>
          <w:tcPr>
            <w:tcW w:w="2071" w:type="dxa"/>
          </w:tcPr>
          <w:p w:rsidR="008D0DFC" w:rsidRPr="00D81CDA" w:rsidRDefault="008D0DFC" w:rsidP="007B4030">
            <w:pPr>
              <w:rPr>
                <w:rFonts w:ascii="Arial" w:hAnsi="Arial" w:cs="Arial"/>
              </w:rPr>
            </w:pPr>
            <w:r w:rsidRPr="00D81CDA">
              <w:rPr>
                <w:rFonts w:ascii="Arial" w:hAnsi="Arial" w:cs="Arial"/>
              </w:rPr>
              <w:lastRenderedPageBreak/>
              <w:t>Irmak</w:t>
            </w:r>
          </w:p>
        </w:tc>
        <w:tc>
          <w:tcPr>
            <w:tcW w:w="2118" w:type="dxa"/>
          </w:tcPr>
          <w:p w:rsidR="008D0DFC" w:rsidRPr="00D81CDA" w:rsidRDefault="008D0DFC" w:rsidP="007B4030">
            <w:pPr>
              <w:rPr>
                <w:rFonts w:ascii="Arial" w:hAnsi="Arial" w:cs="Arial"/>
                <w:b/>
              </w:rPr>
            </w:pPr>
          </w:p>
        </w:tc>
      </w:tr>
      <w:tr w:rsidR="002C56DA" w:rsidRPr="00D81CDA" w:rsidTr="00991645">
        <w:tc>
          <w:tcPr>
            <w:tcW w:w="417" w:type="dxa"/>
          </w:tcPr>
          <w:p w:rsidR="008D0DFC" w:rsidRPr="00D81CDA" w:rsidRDefault="00E94D9F" w:rsidP="007B4030">
            <w:pPr>
              <w:rPr>
                <w:rFonts w:ascii="Arial" w:hAnsi="Arial" w:cs="Arial"/>
              </w:rPr>
            </w:pPr>
            <w:r w:rsidRPr="00D81CDA">
              <w:rPr>
                <w:rFonts w:ascii="Arial" w:hAnsi="Arial" w:cs="Arial"/>
              </w:rPr>
              <w:t>4</w:t>
            </w:r>
            <w:r w:rsidR="008D0DFC" w:rsidRPr="00D81CDA">
              <w:rPr>
                <w:rFonts w:ascii="Arial" w:hAnsi="Arial" w:cs="Arial"/>
              </w:rPr>
              <w:t>.</w:t>
            </w:r>
          </w:p>
        </w:tc>
        <w:tc>
          <w:tcPr>
            <w:tcW w:w="2948" w:type="dxa"/>
          </w:tcPr>
          <w:p w:rsidR="008D0DFC" w:rsidRPr="00D81CDA" w:rsidRDefault="008D0DFC" w:rsidP="007B4030">
            <w:pPr>
              <w:rPr>
                <w:rFonts w:ascii="Arial" w:hAnsi="Arial" w:cs="Arial"/>
              </w:rPr>
            </w:pPr>
            <w:r w:rsidRPr="00D81CDA">
              <w:rPr>
                <w:rFonts w:ascii="Arial" w:hAnsi="Arial" w:cs="Arial"/>
              </w:rPr>
              <w:t>Mitteilung OGS</w:t>
            </w:r>
          </w:p>
        </w:tc>
        <w:tc>
          <w:tcPr>
            <w:tcW w:w="8060" w:type="dxa"/>
          </w:tcPr>
          <w:p w:rsidR="00766CE8" w:rsidRPr="00D81CDA" w:rsidRDefault="00E94D9F" w:rsidP="00E94D9F">
            <w:pPr>
              <w:pStyle w:val="Listenabsatz"/>
              <w:numPr>
                <w:ilvl w:val="0"/>
                <w:numId w:val="17"/>
              </w:numPr>
              <w:rPr>
                <w:rFonts w:ascii="Arial" w:hAnsi="Arial" w:cs="Arial"/>
              </w:rPr>
            </w:pPr>
            <w:r w:rsidRPr="00D81CDA">
              <w:rPr>
                <w:rFonts w:ascii="Arial" w:hAnsi="Arial"/>
              </w:rPr>
              <w:t>Frau Zenker informiert das Kollegium über die neue Ausstattung der Gruppenräume in der OGS.</w:t>
            </w:r>
          </w:p>
        </w:tc>
        <w:tc>
          <w:tcPr>
            <w:tcW w:w="2071" w:type="dxa"/>
          </w:tcPr>
          <w:p w:rsidR="008D0DFC" w:rsidRPr="00D81CDA" w:rsidRDefault="00766CE8" w:rsidP="007B4030">
            <w:pPr>
              <w:rPr>
                <w:rFonts w:ascii="Arial" w:hAnsi="Arial" w:cs="Arial"/>
              </w:rPr>
            </w:pPr>
            <w:r w:rsidRPr="00D81CDA">
              <w:rPr>
                <w:rFonts w:ascii="Arial" w:hAnsi="Arial" w:cs="Arial"/>
              </w:rPr>
              <w:t>Zenker</w:t>
            </w:r>
          </w:p>
        </w:tc>
        <w:tc>
          <w:tcPr>
            <w:tcW w:w="2118" w:type="dxa"/>
          </w:tcPr>
          <w:p w:rsidR="008D0DFC" w:rsidRPr="00D81CDA" w:rsidRDefault="008D0DFC" w:rsidP="007B4030">
            <w:pPr>
              <w:rPr>
                <w:rFonts w:ascii="Arial" w:hAnsi="Arial" w:cs="Arial"/>
                <w:b/>
              </w:rPr>
            </w:pPr>
          </w:p>
        </w:tc>
      </w:tr>
      <w:tr w:rsidR="002C56DA" w:rsidRPr="00D81CDA" w:rsidTr="00991645">
        <w:tc>
          <w:tcPr>
            <w:tcW w:w="417" w:type="dxa"/>
          </w:tcPr>
          <w:p w:rsidR="008D0DFC" w:rsidRPr="00D81CDA" w:rsidRDefault="00E94D9F" w:rsidP="007B4030">
            <w:pPr>
              <w:rPr>
                <w:rFonts w:ascii="Arial" w:hAnsi="Arial" w:cs="Arial"/>
              </w:rPr>
            </w:pPr>
            <w:r w:rsidRPr="00D81CDA">
              <w:rPr>
                <w:rFonts w:ascii="Arial" w:hAnsi="Arial" w:cs="Arial"/>
              </w:rPr>
              <w:t>5</w:t>
            </w:r>
            <w:r w:rsidR="008D0DFC" w:rsidRPr="00D81CDA">
              <w:rPr>
                <w:rFonts w:ascii="Arial" w:hAnsi="Arial" w:cs="Arial"/>
              </w:rPr>
              <w:t>.</w:t>
            </w:r>
          </w:p>
        </w:tc>
        <w:tc>
          <w:tcPr>
            <w:tcW w:w="2948" w:type="dxa"/>
          </w:tcPr>
          <w:p w:rsidR="008D0DFC" w:rsidRPr="00D81CDA" w:rsidRDefault="008D0DFC" w:rsidP="007B4030">
            <w:pPr>
              <w:rPr>
                <w:rFonts w:ascii="Arial" w:hAnsi="Arial" w:cs="Arial"/>
              </w:rPr>
            </w:pPr>
            <w:r w:rsidRPr="00D81CDA">
              <w:rPr>
                <w:rFonts w:ascii="Arial" w:hAnsi="Arial" w:cs="Arial"/>
              </w:rPr>
              <w:t>Mitteilung Schulsozialarbeit</w:t>
            </w:r>
          </w:p>
        </w:tc>
        <w:tc>
          <w:tcPr>
            <w:tcW w:w="8060" w:type="dxa"/>
          </w:tcPr>
          <w:p w:rsidR="008D0DFC" w:rsidRPr="00D81CDA" w:rsidRDefault="00E94D9F" w:rsidP="00E94D9F">
            <w:pPr>
              <w:pStyle w:val="Listenabsatz"/>
              <w:numPr>
                <w:ilvl w:val="0"/>
                <w:numId w:val="17"/>
              </w:numPr>
              <w:rPr>
                <w:rFonts w:ascii="Arial" w:hAnsi="Arial" w:cs="Arial"/>
              </w:rPr>
            </w:pPr>
            <w:r w:rsidRPr="00D81CDA">
              <w:rPr>
                <w:rFonts w:ascii="Arial" w:hAnsi="Arial" w:cs="Arial"/>
              </w:rPr>
              <w:t>Mitteilung durch Frau Jachmann entfällt, da diese krank ist</w:t>
            </w:r>
          </w:p>
        </w:tc>
        <w:tc>
          <w:tcPr>
            <w:tcW w:w="2071" w:type="dxa"/>
          </w:tcPr>
          <w:p w:rsidR="008D0DFC" w:rsidRPr="00D81CDA" w:rsidRDefault="00766CE8" w:rsidP="007B4030">
            <w:pPr>
              <w:rPr>
                <w:rFonts w:ascii="Arial" w:hAnsi="Arial" w:cs="Arial"/>
              </w:rPr>
            </w:pPr>
            <w:r w:rsidRPr="00D81CDA">
              <w:rPr>
                <w:rFonts w:ascii="Arial" w:hAnsi="Arial" w:cs="Arial"/>
              </w:rPr>
              <w:t>Jachmann</w:t>
            </w:r>
          </w:p>
        </w:tc>
        <w:tc>
          <w:tcPr>
            <w:tcW w:w="2118" w:type="dxa"/>
          </w:tcPr>
          <w:p w:rsidR="008D0DFC" w:rsidRPr="00D81CDA" w:rsidRDefault="008D0DFC" w:rsidP="007B4030">
            <w:pPr>
              <w:rPr>
                <w:rFonts w:ascii="Arial" w:hAnsi="Arial" w:cs="Arial"/>
                <w:b/>
              </w:rPr>
            </w:pPr>
          </w:p>
        </w:tc>
      </w:tr>
      <w:tr w:rsidR="002C56DA" w:rsidRPr="00D81CDA" w:rsidTr="00991645">
        <w:tc>
          <w:tcPr>
            <w:tcW w:w="417" w:type="dxa"/>
          </w:tcPr>
          <w:p w:rsidR="004450E3" w:rsidRPr="00D81CDA" w:rsidRDefault="00E94D9F" w:rsidP="007B4030">
            <w:pPr>
              <w:rPr>
                <w:rFonts w:ascii="Arial" w:hAnsi="Arial" w:cs="Arial"/>
              </w:rPr>
            </w:pPr>
            <w:r w:rsidRPr="00D81CDA">
              <w:rPr>
                <w:rFonts w:ascii="Arial" w:hAnsi="Arial" w:cs="Arial"/>
              </w:rPr>
              <w:t xml:space="preserve">6. </w:t>
            </w:r>
          </w:p>
        </w:tc>
        <w:tc>
          <w:tcPr>
            <w:tcW w:w="2948" w:type="dxa"/>
          </w:tcPr>
          <w:p w:rsidR="004450E3" w:rsidRPr="00D81CDA" w:rsidRDefault="00E94D9F" w:rsidP="007B4030">
            <w:pPr>
              <w:rPr>
                <w:rFonts w:ascii="Arial" w:hAnsi="Arial" w:cs="Arial"/>
              </w:rPr>
            </w:pPr>
            <w:r w:rsidRPr="00D81CDA">
              <w:rPr>
                <w:rFonts w:ascii="Arial" w:hAnsi="Arial" w:cs="Arial"/>
              </w:rPr>
              <w:t>Aus den Fachkonferenzen</w:t>
            </w:r>
          </w:p>
        </w:tc>
        <w:tc>
          <w:tcPr>
            <w:tcW w:w="8060" w:type="dxa"/>
          </w:tcPr>
          <w:p w:rsidR="00E94D9F" w:rsidRPr="00D81CDA" w:rsidRDefault="00E94D9F" w:rsidP="00E94D9F">
            <w:pPr>
              <w:pStyle w:val="Listenabsatz"/>
              <w:numPr>
                <w:ilvl w:val="0"/>
                <w:numId w:val="18"/>
              </w:numPr>
              <w:suppressAutoHyphens/>
              <w:autoSpaceDN w:val="0"/>
              <w:spacing w:after="120"/>
              <w:contextualSpacing w:val="0"/>
              <w:textAlignment w:val="baseline"/>
              <w:rPr>
                <w:rFonts w:ascii="Arial" w:hAnsi="Arial"/>
              </w:rPr>
            </w:pPr>
            <w:r w:rsidRPr="00D81CDA">
              <w:rPr>
                <w:rFonts w:ascii="Arial" w:hAnsi="Arial"/>
              </w:rPr>
              <w:t xml:space="preserve">Leistungskonzept Deutsch: </w:t>
            </w:r>
          </w:p>
          <w:p w:rsidR="00E94D9F" w:rsidRPr="00D81CDA" w:rsidRDefault="00E94D9F" w:rsidP="00E94D9F">
            <w:pPr>
              <w:pStyle w:val="Listenabsatz"/>
              <w:spacing w:after="120"/>
              <w:rPr>
                <w:rFonts w:ascii="Arial" w:hAnsi="Arial"/>
              </w:rPr>
            </w:pPr>
            <w:r w:rsidRPr="00D81CDA">
              <w:rPr>
                <w:rFonts w:ascii="Arial" w:hAnsi="Arial"/>
              </w:rPr>
              <w:t xml:space="preserve">Frau Meier stellt den Bewertungsschlüssel für Lernzielkontrollen im Fach Deutsch vor. Dieser Bewertungsschlüssel soll </w:t>
            </w:r>
            <w:r w:rsidR="003056DF">
              <w:rPr>
                <w:rFonts w:ascii="Arial" w:hAnsi="Arial"/>
              </w:rPr>
              <w:t xml:space="preserve">in Arbeiten zugrunde gelegt </w:t>
            </w:r>
            <w:r w:rsidRPr="00D81CDA">
              <w:rPr>
                <w:rFonts w:ascii="Arial" w:hAnsi="Arial"/>
              </w:rPr>
              <w:t>werden. Die „Testphase“ startet ab sofort und wird bis zur letzten Konferenz vor den Sommerferien 2020 andauern. Dann wird es zur Abstimmung kommen.</w:t>
            </w:r>
          </w:p>
          <w:p w:rsidR="004450E3" w:rsidRPr="00D81CDA" w:rsidRDefault="00E94D9F" w:rsidP="00E94D9F">
            <w:pPr>
              <w:rPr>
                <w:rFonts w:ascii="Arial" w:hAnsi="Arial" w:cs="Arial"/>
              </w:rPr>
            </w:pPr>
            <w:r w:rsidRPr="00D81CDA">
              <w:rPr>
                <w:rFonts w:ascii="Arial" w:hAnsi="Arial"/>
              </w:rPr>
              <w:t xml:space="preserve">            Die Note „ungenügend“ bleibt bestehen.</w:t>
            </w:r>
          </w:p>
        </w:tc>
        <w:tc>
          <w:tcPr>
            <w:tcW w:w="2071" w:type="dxa"/>
          </w:tcPr>
          <w:p w:rsidR="004450E3" w:rsidRPr="00D81CDA" w:rsidRDefault="004450E3" w:rsidP="007B4030">
            <w:pPr>
              <w:rPr>
                <w:rFonts w:ascii="Arial" w:hAnsi="Arial" w:cs="Arial"/>
              </w:rPr>
            </w:pPr>
          </w:p>
        </w:tc>
        <w:tc>
          <w:tcPr>
            <w:tcW w:w="2118" w:type="dxa"/>
          </w:tcPr>
          <w:p w:rsidR="004450E3" w:rsidRPr="00D81CDA" w:rsidRDefault="004450E3" w:rsidP="007B4030">
            <w:pPr>
              <w:rPr>
                <w:rFonts w:ascii="Arial" w:hAnsi="Arial" w:cs="Arial"/>
                <w:b/>
              </w:rPr>
            </w:pPr>
          </w:p>
        </w:tc>
      </w:tr>
      <w:tr w:rsidR="002C56DA" w:rsidRPr="00D81CDA" w:rsidTr="00991645">
        <w:tc>
          <w:tcPr>
            <w:tcW w:w="417" w:type="dxa"/>
          </w:tcPr>
          <w:p w:rsidR="004450E3" w:rsidRPr="00D81CDA" w:rsidRDefault="00E94D9F" w:rsidP="007B4030">
            <w:pPr>
              <w:rPr>
                <w:rFonts w:ascii="Arial" w:hAnsi="Arial" w:cs="Arial"/>
              </w:rPr>
            </w:pPr>
            <w:r w:rsidRPr="00D81CDA">
              <w:rPr>
                <w:rFonts w:ascii="Arial" w:hAnsi="Arial" w:cs="Arial"/>
              </w:rPr>
              <w:t>7.</w:t>
            </w:r>
          </w:p>
        </w:tc>
        <w:tc>
          <w:tcPr>
            <w:tcW w:w="2948" w:type="dxa"/>
          </w:tcPr>
          <w:p w:rsidR="004450E3" w:rsidRPr="00D81CDA" w:rsidRDefault="00E94D9F" w:rsidP="007B4030">
            <w:pPr>
              <w:rPr>
                <w:rFonts w:ascii="Arial" w:hAnsi="Arial" w:cs="Arial"/>
              </w:rPr>
            </w:pPr>
            <w:r w:rsidRPr="00D81CDA">
              <w:rPr>
                <w:rFonts w:ascii="Arial" w:hAnsi="Arial" w:cs="Arial"/>
              </w:rPr>
              <w:t>Rückblick Lichterfest Sparrenburg</w:t>
            </w:r>
          </w:p>
        </w:tc>
        <w:tc>
          <w:tcPr>
            <w:tcW w:w="8060" w:type="dxa"/>
          </w:tcPr>
          <w:p w:rsidR="004450E3" w:rsidRPr="00D81CDA" w:rsidRDefault="00E94D9F" w:rsidP="00E94D9F">
            <w:pPr>
              <w:pStyle w:val="Listenabsatz"/>
              <w:numPr>
                <w:ilvl w:val="0"/>
                <w:numId w:val="18"/>
              </w:numPr>
              <w:rPr>
                <w:rFonts w:ascii="Arial" w:hAnsi="Arial" w:cs="Arial"/>
              </w:rPr>
            </w:pPr>
            <w:r w:rsidRPr="00D81CDA">
              <w:rPr>
                <w:rFonts w:ascii="Arial" w:hAnsi="Arial" w:cs="Arial"/>
              </w:rPr>
              <w:t>Frau Glasenapp erstellt mit Schülern ein Bild als Dankeschön.</w:t>
            </w:r>
          </w:p>
        </w:tc>
        <w:tc>
          <w:tcPr>
            <w:tcW w:w="2071" w:type="dxa"/>
          </w:tcPr>
          <w:p w:rsidR="004450E3" w:rsidRPr="00D81CDA" w:rsidRDefault="004450E3" w:rsidP="007B4030">
            <w:pPr>
              <w:rPr>
                <w:rFonts w:ascii="Arial" w:hAnsi="Arial" w:cs="Arial"/>
              </w:rPr>
            </w:pPr>
          </w:p>
        </w:tc>
        <w:tc>
          <w:tcPr>
            <w:tcW w:w="2118" w:type="dxa"/>
          </w:tcPr>
          <w:p w:rsidR="004450E3" w:rsidRPr="00D81CDA" w:rsidRDefault="004450E3" w:rsidP="007B4030">
            <w:pPr>
              <w:rPr>
                <w:rFonts w:ascii="Arial" w:hAnsi="Arial" w:cs="Arial"/>
                <w:b/>
              </w:rPr>
            </w:pPr>
          </w:p>
        </w:tc>
      </w:tr>
      <w:tr w:rsidR="002C56DA" w:rsidRPr="00D81CDA" w:rsidTr="00991645">
        <w:tc>
          <w:tcPr>
            <w:tcW w:w="417" w:type="dxa"/>
          </w:tcPr>
          <w:p w:rsidR="00E94D9F" w:rsidRPr="00D81CDA" w:rsidRDefault="00E94D9F" w:rsidP="007B4030">
            <w:pPr>
              <w:rPr>
                <w:rFonts w:ascii="Arial" w:hAnsi="Arial" w:cs="Arial"/>
              </w:rPr>
            </w:pPr>
            <w:r w:rsidRPr="00D81CDA">
              <w:rPr>
                <w:rFonts w:ascii="Arial" w:hAnsi="Arial" w:cs="Arial"/>
              </w:rPr>
              <w:t>8.</w:t>
            </w:r>
          </w:p>
        </w:tc>
        <w:tc>
          <w:tcPr>
            <w:tcW w:w="2948" w:type="dxa"/>
          </w:tcPr>
          <w:p w:rsidR="00E94D9F" w:rsidRPr="00D81CDA" w:rsidRDefault="00E94D9F" w:rsidP="007B4030">
            <w:pPr>
              <w:rPr>
                <w:rFonts w:ascii="Arial" w:hAnsi="Arial" w:cs="Arial"/>
              </w:rPr>
            </w:pPr>
            <w:r w:rsidRPr="00D81CDA">
              <w:rPr>
                <w:rFonts w:ascii="Arial" w:hAnsi="Arial" w:cs="Arial"/>
              </w:rPr>
              <w:t>Rückmeldung Feueralarm</w:t>
            </w:r>
          </w:p>
        </w:tc>
        <w:tc>
          <w:tcPr>
            <w:tcW w:w="8060" w:type="dxa"/>
          </w:tcPr>
          <w:p w:rsidR="00E94D9F" w:rsidRPr="00D81CDA" w:rsidRDefault="00E94D9F" w:rsidP="00E94D9F">
            <w:pPr>
              <w:pStyle w:val="Listenabsatz"/>
              <w:numPr>
                <w:ilvl w:val="0"/>
                <w:numId w:val="18"/>
              </w:numPr>
              <w:rPr>
                <w:rFonts w:ascii="Arial" w:hAnsi="Arial" w:cs="Arial"/>
              </w:rPr>
            </w:pPr>
            <w:r w:rsidRPr="00D81CDA">
              <w:rPr>
                <w:rFonts w:ascii="Arial" w:hAnsi="Arial"/>
              </w:rPr>
              <w:t>Frau Irmak unterweist das Kollegium, bei einem Feueralarm die Schülerliste und das Klassenbuch mitzuführen. Bei einem Feueralarm müssen die Verantwortlichen an dem Tag-in der Regel die Schulleitung- und Herr Pättkau gelbe Warnwesten tragen.</w:t>
            </w:r>
          </w:p>
        </w:tc>
        <w:tc>
          <w:tcPr>
            <w:tcW w:w="2071" w:type="dxa"/>
          </w:tcPr>
          <w:p w:rsidR="00E94D9F" w:rsidRPr="00D81CDA" w:rsidRDefault="002C56DA" w:rsidP="007B4030">
            <w:pPr>
              <w:rPr>
                <w:rFonts w:ascii="Arial" w:hAnsi="Arial" w:cs="Arial"/>
              </w:rPr>
            </w:pPr>
            <w:r w:rsidRPr="00D81CDA">
              <w:rPr>
                <w:rFonts w:ascii="Arial" w:hAnsi="Arial" w:cs="Arial"/>
              </w:rPr>
              <w:t>Irmak</w:t>
            </w:r>
          </w:p>
        </w:tc>
        <w:tc>
          <w:tcPr>
            <w:tcW w:w="2118" w:type="dxa"/>
          </w:tcPr>
          <w:p w:rsidR="00E94D9F" w:rsidRPr="00D81CDA" w:rsidRDefault="00E94D9F" w:rsidP="007B4030">
            <w:pPr>
              <w:rPr>
                <w:rFonts w:ascii="Arial" w:hAnsi="Arial" w:cs="Arial"/>
                <w:b/>
              </w:rPr>
            </w:pPr>
          </w:p>
        </w:tc>
      </w:tr>
      <w:tr w:rsidR="002C56DA" w:rsidRPr="00D81CDA" w:rsidTr="00991645">
        <w:tc>
          <w:tcPr>
            <w:tcW w:w="417" w:type="dxa"/>
          </w:tcPr>
          <w:p w:rsidR="00E94D9F" w:rsidRPr="00D81CDA" w:rsidRDefault="00E94D9F" w:rsidP="007B4030">
            <w:pPr>
              <w:rPr>
                <w:rFonts w:ascii="Arial" w:hAnsi="Arial" w:cs="Arial"/>
              </w:rPr>
            </w:pPr>
            <w:r w:rsidRPr="00D81CDA">
              <w:rPr>
                <w:rFonts w:ascii="Arial" w:hAnsi="Arial" w:cs="Arial"/>
              </w:rPr>
              <w:t xml:space="preserve">9. </w:t>
            </w:r>
          </w:p>
        </w:tc>
        <w:tc>
          <w:tcPr>
            <w:tcW w:w="2948" w:type="dxa"/>
          </w:tcPr>
          <w:p w:rsidR="00E94D9F" w:rsidRPr="00D81CDA" w:rsidRDefault="00E94D9F" w:rsidP="007B4030">
            <w:pPr>
              <w:rPr>
                <w:rFonts w:ascii="Arial" w:hAnsi="Arial" w:cs="Arial"/>
              </w:rPr>
            </w:pPr>
            <w:r w:rsidRPr="00D81CDA">
              <w:rPr>
                <w:rFonts w:ascii="Arial" w:hAnsi="Arial" w:cs="Arial"/>
              </w:rPr>
              <w:t>Planungsstand</w:t>
            </w:r>
          </w:p>
          <w:p w:rsidR="00E94D9F" w:rsidRPr="00D81CDA" w:rsidRDefault="00E94D9F" w:rsidP="007B4030">
            <w:pPr>
              <w:rPr>
                <w:rFonts w:ascii="Arial" w:hAnsi="Arial" w:cs="Arial"/>
              </w:rPr>
            </w:pPr>
            <w:r w:rsidRPr="00D81CDA">
              <w:rPr>
                <w:rFonts w:ascii="Arial" w:hAnsi="Arial" w:cs="Arial"/>
              </w:rPr>
              <w:t>Vorlesewettbewerb</w:t>
            </w:r>
          </w:p>
        </w:tc>
        <w:tc>
          <w:tcPr>
            <w:tcW w:w="8060" w:type="dxa"/>
          </w:tcPr>
          <w:p w:rsidR="00E94D9F" w:rsidRPr="00D81CDA" w:rsidRDefault="00E94D9F" w:rsidP="00E94D9F">
            <w:pPr>
              <w:pStyle w:val="Listenabsatz"/>
              <w:numPr>
                <w:ilvl w:val="0"/>
                <w:numId w:val="18"/>
              </w:numPr>
              <w:rPr>
                <w:rFonts w:ascii="Arial" w:hAnsi="Arial" w:cs="Arial"/>
              </w:rPr>
            </w:pPr>
            <w:r w:rsidRPr="00D81CDA">
              <w:rPr>
                <w:rFonts w:ascii="Arial" w:hAnsi="Arial"/>
              </w:rPr>
              <w:t>Der Vorlesewettbewerb wird au</w:t>
            </w:r>
            <w:r w:rsidR="002C56DA" w:rsidRPr="00D81CDA">
              <w:rPr>
                <w:rFonts w:ascii="Arial" w:hAnsi="Arial"/>
              </w:rPr>
              <w:t>f den 11.12.2019 vorverlegt. Frau</w:t>
            </w:r>
            <w:r w:rsidRPr="00D81CDA">
              <w:rPr>
                <w:rFonts w:ascii="Arial" w:hAnsi="Arial"/>
              </w:rPr>
              <w:t xml:space="preserve"> Wett</w:t>
            </w:r>
            <w:r w:rsidR="002C56DA" w:rsidRPr="00D81CDA">
              <w:rPr>
                <w:rFonts w:ascii="Arial" w:hAnsi="Arial"/>
              </w:rPr>
              <w:t xml:space="preserve">eborn informiert die </w:t>
            </w:r>
            <w:r w:rsidRPr="00D81CDA">
              <w:rPr>
                <w:rFonts w:ascii="Arial" w:hAnsi="Arial"/>
              </w:rPr>
              <w:t xml:space="preserve">Kollegen über den Ablauf. Bis zum 9.12.2019 müssen die auserwählten Schüler mit Vor- und Zunamen der jeweiligen Klassenstufen </w:t>
            </w:r>
            <w:r w:rsidR="002C56DA" w:rsidRPr="00D81CDA">
              <w:rPr>
                <w:rFonts w:ascii="Arial" w:hAnsi="Arial"/>
              </w:rPr>
              <w:t>auf der</w:t>
            </w:r>
            <w:r w:rsidRPr="00D81CDA">
              <w:rPr>
                <w:rFonts w:ascii="Arial" w:hAnsi="Arial"/>
              </w:rPr>
              <w:t xml:space="preserve"> Liste (hängt an der Lehrerzimmertür)</w:t>
            </w:r>
            <w:r w:rsidR="002C56DA" w:rsidRPr="00D81CDA">
              <w:rPr>
                <w:rFonts w:ascii="Arial" w:hAnsi="Arial"/>
              </w:rPr>
              <w:t xml:space="preserve"> eingetragen sein. Frau Kaup ist Jurymitglied. Geschmückt wird der Raum von Frau Hagedorn und Frau Böhler. Frau Jachmann besorgt die Headsets. </w:t>
            </w:r>
            <w:r w:rsidR="00636874">
              <w:rPr>
                <w:rFonts w:ascii="Arial" w:hAnsi="Arial"/>
              </w:rPr>
              <w:t xml:space="preserve">Die </w:t>
            </w:r>
            <w:r w:rsidR="002C56DA" w:rsidRPr="00D81CDA">
              <w:rPr>
                <w:rFonts w:ascii="Arial" w:hAnsi="Arial"/>
              </w:rPr>
              <w:t>Siegerehrung findet für alle Schüler in der 4. Stunde statt. Die Klassenlehrer verfassen einen Elternbrief und bitten die Eltern</w:t>
            </w:r>
            <w:r w:rsidR="003056DF">
              <w:rPr>
                <w:rFonts w:ascii="Arial" w:hAnsi="Arial"/>
              </w:rPr>
              <w:t xml:space="preserve"> darin</w:t>
            </w:r>
            <w:r w:rsidR="002C56DA" w:rsidRPr="00D81CDA">
              <w:rPr>
                <w:rFonts w:ascii="Arial" w:hAnsi="Arial"/>
              </w:rPr>
              <w:t xml:space="preserve">, das Lesen </w:t>
            </w:r>
            <w:r w:rsidR="003056DF">
              <w:rPr>
                <w:rFonts w:ascii="Arial" w:hAnsi="Arial"/>
              </w:rPr>
              <w:t xml:space="preserve">mit den Kindern </w:t>
            </w:r>
            <w:r w:rsidR="002C56DA" w:rsidRPr="00D81CDA">
              <w:rPr>
                <w:rFonts w:ascii="Arial" w:hAnsi="Arial"/>
              </w:rPr>
              <w:t xml:space="preserve">zu üben. </w:t>
            </w:r>
          </w:p>
        </w:tc>
        <w:tc>
          <w:tcPr>
            <w:tcW w:w="2071" w:type="dxa"/>
          </w:tcPr>
          <w:p w:rsidR="00E94D9F" w:rsidRPr="00D81CDA" w:rsidRDefault="002C56DA" w:rsidP="007B4030">
            <w:pPr>
              <w:rPr>
                <w:rFonts w:ascii="Arial" w:hAnsi="Arial" w:cs="Arial"/>
              </w:rPr>
            </w:pPr>
            <w:r w:rsidRPr="00D81CDA">
              <w:rPr>
                <w:rFonts w:ascii="Arial" w:hAnsi="Arial" w:cs="Arial"/>
              </w:rPr>
              <w:t>Wetteborn</w:t>
            </w:r>
          </w:p>
        </w:tc>
        <w:tc>
          <w:tcPr>
            <w:tcW w:w="2118" w:type="dxa"/>
          </w:tcPr>
          <w:p w:rsidR="00E94D9F" w:rsidRPr="00D81CDA" w:rsidRDefault="00E94D9F" w:rsidP="007B4030">
            <w:pPr>
              <w:rPr>
                <w:rFonts w:ascii="Arial" w:hAnsi="Arial" w:cs="Arial"/>
                <w:b/>
              </w:rPr>
            </w:pPr>
          </w:p>
        </w:tc>
      </w:tr>
      <w:tr w:rsidR="002C56DA" w:rsidRPr="00D81CDA" w:rsidTr="00991645">
        <w:tc>
          <w:tcPr>
            <w:tcW w:w="417" w:type="dxa"/>
          </w:tcPr>
          <w:p w:rsidR="002C56DA" w:rsidRPr="00D81CDA" w:rsidRDefault="002C56DA" w:rsidP="007B4030">
            <w:pPr>
              <w:rPr>
                <w:rFonts w:ascii="Arial" w:hAnsi="Arial" w:cs="Arial"/>
              </w:rPr>
            </w:pPr>
            <w:r w:rsidRPr="00D81CDA">
              <w:rPr>
                <w:rFonts w:ascii="Arial" w:hAnsi="Arial" w:cs="Arial"/>
              </w:rPr>
              <w:t>10.</w:t>
            </w:r>
          </w:p>
        </w:tc>
        <w:tc>
          <w:tcPr>
            <w:tcW w:w="2948" w:type="dxa"/>
          </w:tcPr>
          <w:p w:rsidR="002C56DA" w:rsidRPr="00D81CDA" w:rsidRDefault="002C56DA" w:rsidP="007B4030">
            <w:pPr>
              <w:rPr>
                <w:rFonts w:ascii="Arial" w:hAnsi="Arial" w:cs="Arial"/>
              </w:rPr>
            </w:pPr>
            <w:r w:rsidRPr="00D81CDA">
              <w:rPr>
                <w:rFonts w:ascii="Arial" w:hAnsi="Arial" w:cs="Arial"/>
              </w:rPr>
              <w:t>Planungsstand Adventsmarkt</w:t>
            </w:r>
          </w:p>
        </w:tc>
        <w:tc>
          <w:tcPr>
            <w:tcW w:w="8060" w:type="dxa"/>
          </w:tcPr>
          <w:p w:rsidR="002C56DA" w:rsidRPr="00D81CDA" w:rsidRDefault="002C56DA" w:rsidP="00E94D9F">
            <w:pPr>
              <w:pStyle w:val="Listenabsatz"/>
              <w:numPr>
                <w:ilvl w:val="0"/>
                <w:numId w:val="18"/>
              </w:numPr>
              <w:rPr>
                <w:rFonts w:ascii="Arial" w:hAnsi="Arial"/>
              </w:rPr>
            </w:pPr>
            <w:r w:rsidRPr="00D81CDA">
              <w:rPr>
                <w:rFonts w:ascii="Arial" w:hAnsi="Arial"/>
              </w:rPr>
              <w:t xml:space="preserve">Organisation und Planung übernimmt der Förderverein. Verantwortliche ist Frau Kinscher. Am Samstag, den 7.12.2019 werden Schüler der Südschule </w:t>
            </w:r>
            <w:r w:rsidR="003056DF">
              <w:rPr>
                <w:rFonts w:ascii="Arial" w:hAnsi="Arial"/>
              </w:rPr>
              <w:t>um 14 Uhr auftreten. Unterstützt werden die Schüler von</w:t>
            </w:r>
            <w:r w:rsidRPr="00D81CDA">
              <w:rPr>
                <w:rFonts w:ascii="Arial" w:hAnsi="Arial"/>
              </w:rPr>
              <w:t xml:space="preserve"> Frau Sengül und </w:t>
            </w:r>
            <w:r w:rsidR="003056DF">
              <w:rPr>
                <w:rFonts w:ascii="Arial" w:hAnsi="Arial"/>
              </w:rPr>
              <w:t xml:space="preserve">von </w:t>
            </w:r>
            <w:r w:rsidRPr="00D81CDA">
              <w:rPr>
                <w:rFonts w:ascii="Arial" w:hAnsi="Arial"/>
              </w:rPr>
              <w:t xml:space="preserve">Frau </w:t>
            </w:r>
            <w:proofErr w:type="spellStart"/>
            <w:r w:rsidRPr="00D81CDA">
              <w:rPr>
                <w:rFonts w:ascii="Arial" w:hAnsi="Arial"/>
              </w:rPr>
              <w:t>Wet</w:t>
            </w:r>
            <w:r w:rsidR="003056DF">
              <w:rPr>
                <w:rFonts w:ascii="Arial" w:hAnsi="Arial"/>
              </w:rPr>
              <w:t>teborn</w:t>
            </w:r>
            <w:proofErr w:type="spellEnd"/>
            <w:r w:rsidR="003056DF">
              <w:rPr>
                <w:rFonts w:ascii="Arial" w:hAnsi="Arial"/>
              </w:rPr>
              <w:t xml:space="preserve">. </w:t>
            </w:r>
          </w:p>
        </w:tc>
        <w:tc>
          <w:tcPr>
            <w:tcW w:w="2071" w:type="dxa"/>
          </w:tcPr>
          <w:p w:rsidR="002C56DA" w:rsidRPr="00D81CDA" w:rsidRDefault="002C56DA" w:rsidP="007B4030">
            <w:pPr>
              <w:rPr>
                <w:rFonts w:ascii="Arial" w:hAnsi="Arial" w:cs="Arial"/>
              </w:rPr>
            </w:pPr>
          </w:p>
        </w:tc>
        <w:tc>
          <w:tcPr>
            <w:tcW w:w="2118" w:type="dxa"/>
          </w:tcPr>
          <w:p w:rsidR="002C56DA" w:rsidRPr="00D81CDA" w:rsidRDefault="002C56DA" w:rsidP="007B4030">
            <w:pPr>
              <w:rPr>
                <w:rFonts w:ascii="Arial" w:hAnsi="Arial" w:cs="Arial"/>
                <w:b/>
              </w:rPr>
            </w:pPr>
          </w:p>
        </w:tc>
      </w:tr>
      <w:tr w:rsidR="002C56DA" w:rsidRPr="00D81CDA" w:rsidTr="00991645">
        <w:tc>
          <w:tcPr>
            <w:tcW w:w="417" w:type="dxa"/>
          </w:tcPr>
          <w:p w:rsidR="002C56DA" w:rsidRPr="00D81CDA" w:rsidRDefault="002C56DA" w:rsidP="007B4030">
            <w:pPr>
              <w:rPr>
                <w:rFonts w:ascii="Arial" w:hAnsi="Arial" w:cs="Arial"/>
              </w:rPr>
            </w:pPr>
            <w:r w:rsidRPr="00D81CDA">
              <w:rPr>
                <w:rFonts w:ascii="Arial" w:hAnsi="Arial" w:cs="Arial"/>
              </w:rPr>
              <w:t xml:space="preserve">11. </w:t>
            </w:r>
          </w:p>
        </w:tc>
        <w:tc>
          <w:tcPr>
            <w:tcW w:w="2948" w:type="dxa"/>
          </w:tcPr>
          <w:p w:rsidR="002C56DA" w:rsidRPr="00D81CDA" w:rsidRDefault="002C56DA" w:rsidP="007B4030">
            <w:pPr>
              <w:rPr>
                <w:rFonts w:ascii="Arial" w:hAnsi="Arial" w:cs="Arial"/>
              </w:rPr>
            </w:pPr>
            <w:r w:rsidRPr="00D81CDA">
              <w:rPr>
                <w:rFonts w:ascii="Arial" w:hAnsi="Arial" w:cs="Arial"/>
              </w:rPr>
              <w:t>Festlegen der Zuständigkeiten für die Klassen</w:t>
            </w:r>
          </w:p>
        </w:tc>
        <w:tc>
          <w:tcPr>
            <w:tcW w:w="8060" w:type="dxa"/>
          </w:tcPr>
          <w:p w:rsidR="002C56DA" w:rsidRPr="00D81CDA" w:rsidRDefault="002C56DA" w:rsidP="00E94D9F">
            <w:pPr>
              <w:pStyle w:val="Listenabsatz"/>
              <w:numPr>
                <w:ilvl w:val="0"/>
                <w:numId w:val="18"/>
              </w:numPr>
              <w:rPr>
                <w:rFonts w:ascii="Arial" w:hAnsi="Arial"/>
              </w:rPr>
            </w:pPr>
            <w:r w:rsidRPr="00D81CDA">
              <w:rPr>
                <w:rFonts w:ascii="Arial" w:hAnsi="Arial"/>
              </w:rPr>
              <w:t>Dieser Punkt wird auf die nächste Konferenz verlegt, da das Kollegium vollständig anwesend sein muss.</w:t>
            </w:r>
          </w:p>
        </w:tc>
        <w:tc>
          <w:tcPr>
            <w:tcW w:w="2071" w:type="dxa"/>
          </w:tcPr>
          <w:p w:rsidR="002C56DA" w:rsidRPr="00D81CDA" w:rsidRDefault="002C56DA" w:rsidP="007B4030">
            <w:pPr>
              <w:rPr>
                <w:rFonts w:ascii="Arial" w:hAnsi="Arial" w:cs="Arial"/>
              </w:rPr>
            </w:pPr>
            <w:r w:rsidRPr="00D81CDA">
              <w:rPr>
                <w:rFonts w:ascii="Arial" w:hAnsi="Arial" w:cs="Arial"/>
              </w:rPr>
              <w:t>alle</w:t>
            </w:r>
          </w:p>
        </w:tc>
        <w:tc>
          <w:tcPr>
            <w:tcW w:w="2118" w:type="dxa"/>
          </w:tcPr>
          <w:p w:rsidR="002C56DA" w:rsidRPr="00D81CDA" w:rsidRDefault="002C56DA" w:rsidP="007B4030">
            <w:pPr>
              <w:rPr>
                <w:rFonts w:ascii="Arial" w:hAnsi="Arial" w:cs="Arial"/>
                <w:b/>
              </w:rPr>
            </w:pPr>
          </w:p>
        </w:tc>
      </w:tr>
      <w:tr w:rsidR="002C56DA" w:rsidRPr="00D81CDA" w:rsidTr="00991645">
        <w:tc>
          <w:tcPr>
            <w:tcW w:w="417" w:type="dxa"/>
          </w:tcPr>
          <w:p w:rsidR="002C56DA" w:rsidRPr="00D81CDA" w:rsidRDefault="002C56DA" w:rsidP="007B4030">
            <w:pPr>
              <w:rPr>
                <w:rFonts w:ascii="Arial" w:hAnsi="Arial" w:cs="Arial"/>
              </w:rPr>
            </w:pPr>
            <w:r w:rsidRPr="00D81CDA">
              <w:rPr>
                <w:rFonts w:ascii="Arial" w:hAnsi="Arial" w:cs="Arial"/>
              </w:rPr>
              <w:lastRenderedPageBreak/>
              <w:t xml:space="preserve">12. </w:t>
            </w:r>
          </w:p>
        </w:tc>
        <w:tc>
          <w:tcPr>
            <w:tcW w:w="2948" w:type="dxa"/>
          </w:tcPr>
          <w:p w:rsidR="002C56DA" w:rsidRPr="00D81CDA" w:rsidRDefault="002C56DA" w:rsidP="007B4030">
            <w:pPr>
              <w:rPr>
                <w:rFonts w:ascii="Arial" w:hAnsi="Arial" w:cs="Arial"/>
              </w:rPr>
            </w:pPr>
            <w:r w:rsidRPr="00D81CDA">
              <w:rPr>
                <w:rFonts w:ascii="Arial" w:hAnsi="Arial" w:cs="Arial"/>
              </w:rPr>
              <w:t>Projektwoche</w:t>
            </w:r>
          </w:p>
        </w:tc>
        <w:tc>
          <w:tcPr>
            <w:tcW w:w="8060" w:type="dxa"/>
          </w:tcPr>
          <w:p w:rsidR="002C56DA" w:rsidRPr="00D81CDA" w:rsidRDefault="002C56DA" w:rsidP="002C56DA">
            <w:pPr>
              <w:pStyle w:val="Listenabsatz"/>
              <w:numPr>
                <w:ilvl w:val="0"/>
                <w:numId w:val="18"/>
              </w:numPr>
              <w:suppressAutoHyphens/>
              <w:autoSpaceDN w:val="0"/>
              <w:spacing w:after="120"/>
              <w:contextualSpacing w:val="0"/>
              <w:textAlignment w:val="baseline"/>
              <w:rPr>
                <w:rFonts w:ascii="Arial" w:hAnsi="Arial"/>
              </w:rPr>
            </w:pPr>
            <w:r w:rsidRPr="00D81CDA">
              <w:rPr>
                <w:rFonts w:ascii="Arial" w:hAnsi="Arial"/>
              </w:rPr>
              <w:t xml:space="preserve">Die Projektwoche </w:t>
            </w:r>
            <w:r w:rsidR="00D24F5B" w:rsidRPr="00D81CDA">
              <w:rPr>
                <w:rFonts w:ascii="Arial" w:hAnsi="Arial"/>
              </w:rPr>
              <w:t>„Trommel</w:t>
            </w:r>
            <w:r w:rsidRPr="00D81CDA">
              <w:rPr>
                <w:rFonts w:ascii="Arial" w:hAnsi="Arial"/>
              </w:rPr>
              <w:t xml:space="preserve">zauber“ findet in der Zeit vom 27.01 bis zum 31.01.2020 statt. Frau Böhler informiert das Kollegium zu einen über die Kosten der Projektwoche und zum anderen darüber, dass zwischen drei verschiedenen Stücken gewählt werden kann. Frau Böhler wird eine Liste mit den zur Auswahl stehenden Stücken aushängen. </w:t>
            </w:r>
          </w:p>
          <w:p w:rsidR="002C56DA" w:rsidRPr="00D81CDA" w:rsidRDefault="005F3597" w:rsidP="002C56DA">
            <w:pPr>
              <w:pStyle w:val="Listenabsatz"/>
              <w:numPr>
                <w:ilvl w:val="0"/>
                <w:numId w:val="18"/>
              </w:numPr>
              <w:rPr>
                <w:rFonts w:ascii="Arial" w:hAnsi="Arial"/>
              </w:rPr>
            </w:pPr>
            <w:r w:rsidRPr="00D81CDA">
              <w:rPr>
                <w:rFonts w:ascii="Arial" w:hAnsi="Arial"/>
              </w:rPr>
              <w:t xml:space="preserve">Als Beitrag </w:t>
            </w:r>
            <w:r w:rsidR="002C56DA" w:rsidRPr="00D81CDA">
              <w:rPr>
                <w:rFonts w:ascii="Arial" w:hAnsi="Arial"/>
              </w:rPr>
              <w:t>sollen 5€ pro Kind eingesammelt</w:t>
            </w:r>
            <w:r w:rsidRPr="00D81CDA">
              <w:rPr>
                <w:rFonts w:ascii="Arial" w:hAnsi="Arial"/>
              </w:rPr>
              <w:t xml:space="preserve"> werden</w:t>
            </w:r>
            <w:r w:rsidR="002C56DA" w:rsidRPr="00D81CDA">
              <w:rPr>
                <w:rFonts w:ascii="Arial" w:hAnsi="Arial"/>
              </w:rPr>
              <w:t xml:space="preserve">. </w:t>
            </w:r>
            <w:r w:rsidR="00636874">
              <w:rPr>
                <w:rFonts w:ascii="Arial" w:hAnsi="Arial"/>
              </w:rPr>
              <w:t xml:space="preserve">Des Weiteren wird </w:t>
            </w:r>
            <w:r w:rsidR="002C56DA" w:rsidRPr="00D81CDA">
              <w:rPr>
                <w:rFonts w:ascii="Arial" w:hAnsi="Arial"/>
              </w:rPr>
              <w:t xml:space="preserve">überlegt, die Firma </w:t>
            </w:r>
            <w:proofErr w:type="spellStart"/>
            <w:r w:rsidR="00D24F5B" w:rsidRPr="00D81CDA">
              <w:rPr>
                <w:rFonts w:ascii="Arial" w:hAnsi="Arial"/>
              </w:rPr>
              <w:t>MöllerGroup</w:t>
            </w:r>
            <w:proofErr w:type="spellEnd"/>
            <w:r w:rsidR="002C56DA" w:rsidRPr="00D81CDA">
              <w:rPr>
                <w:rFonts w:ascii="Arial" w:hAnsi="Arial"/>
              </w:rPr>
              <w:t xml:space="preserve"> als Sponsor zu gewinn</w:t>
            </w:r>
            <w:r w:rsidRPr="00D81CDA">
              <w:rPr>
                <w:rFonts w:ascii="Arial" w:hAnsi="Arial"/>
              </w:rPr>
              <w:t>en.</w:t>
            </w:r>
          </w:p>
        </w:tc>
        <w:tc>
          <w:tcPr>
            <w:tcW w:w="2071" w:type="dxa"/>
          </w:tcPr>
          <w:p w:rsidR="002C56DA" w:rsidRPr="00D81CDA" w:rsidRDefault="002C56DA" w:rsidP="007B4030">
            <w:pPr>
              <w:rPr>
                <w:rFonts w:ascii="Arial" w:hAnsi="Arial" w:cs="Arial"/>
              </w:rPr>
            </w:pPr>
            <w:r w:rsidRPr="00D81CDA">
              <w:rPr>
                <w:rFonts w:ascii="Arial" w:hAnsi="Arial" w:cs="Arial"/>
              </w:rPr>
              <w:t>Böhler</w:t>
            </w:r>
          </w:p>
        </w:tc>
        <w:tc>
          <w:tcPr>
            <w:tcW w:w="2118" w:type="dxa"/>
          </w:tcPr>
          <w:p w:rsidR="002C56DA" w:rsidRPr="00D81CDA" w:rsidRDefault="002C56DA" w:rsidP="007B4030">
            <w:pPr>
              <w:rPr>
                <w:rFonts w:ascii="Arial" w:hAnsi="Arial" w:cs="Arial"/>
                <w:b/>
              </w:rPr>
            </w:pPr>
          </w:p>
        </w:tc>
      </w:tr>
      <w:tr w:rsidR="002C56DA" w:rsidRPr="00D81CDA" w:rsidTr="00991645">
        <w:tc>
          <w:tcPr>
            <w:tcW w:w="417" w:type="dxa"/>
          </w:tcPr>
          <w:p w:rsidR="002C56DA" w:rsidRPr="00D81CDA" w:rsidRDefault="002C56DA" w:rsidP="007B4030">
            <w:pPr>
              <w:rPr>
                <w:rFonts w:ascii="Arial" w:hAnsi="Arial" w:cs="Arial"/>
              </w:rPr>
            </w:pPr>
            <w:r w:rsidRPr="00D81CDA">
              <w:rPr>
                <w:rFonts w:ascii="Arial" w:hAnsi="Arial" w:cs="Arial"/>
              </w:rPr>
              <w:t xml:space="preserve">12. </w:t>
            </w:r>
          </w:p>
        </w:tc>
        <w:tc>
          <w:tcPr>
            <w:tcW w:w="2948" w:type="dxa"/>
          </w:tcPr>
          <w:p w:rsidR="002C56DA" w:rsidRPr="00D81CDA" w:rsidRDefault="002C56DA" w:rsidP="007B4030">
            <w:pPr>
              <w:rPr>
                <w:rFonts w:ascii="Arial" w:hAnsi="Arial" w:cs="Arial"/>
              </w:rPr>
            </w:pPr>
            <w:r w:rsidRPr="00D81CDA">
              <w:rPr>
                <w:rFonts w:ascii="Arial" w:hAnsi="Arial" w:cs="Arial"/>
              </w:rPr>
              <w:t>Verschiedenes</w:t>
            </w:r>
          </w:p>
        </w:tc>
        <w:tc>
          <w:tcPr>
            <w:tcW w:w="8060" w:type="dxa"/>
          </w:tcPr>
          <w:p w:rsidR="005F3597" w:rsidRPr="00D81CDA" w:rsidRDefault="005F3597" w:rsidP="005F3597">
            <w:pPr>
              <w:pStyle w:val="Listenabsatz"/>
              <w:numPr>
                <w:ilvl w:val="0"/>
                <w:numId w:val="18"/>
              </w:numPr>
              <w:suppressAutoHyphens/>
              <w:autoSpaceDN w:val="0"/>
              <w:spacing w:after="120"/>
              <w:contextualSpacing w:val="0"/>
              <w:textAlignment w:val="baseline"/>
              <w:rPr>
                <w:rFonts w:ascii="Arial" w:hAnsi="Arial"/>
              </w:rPr>
            </w:pPr>
            <w:r w:rsidRPr="00D81CDA">
              <w:rPr>
                <w:rFonts w:ascii="Arial" w:hAnsi="Arial"/>
              </w:rPr>
              <w:t>Die Schülerversammlung wird auf den 5.02.2020 (3. Stunde) verschoben.</w:t>
            </w:r>
          </w:p>
          <w:p w:rsidR="002C56DA" w:rsidRPr="00D81CDA" w:rsidRDefault="005F3597" w:rsidP="005F3597">
            <w:pPr>
              <w:pStyle w:val="Listenabsatz"/>
              <w:numPr>
                <w:ilvl w:val="0"/>
                <w:numId w:val="18"/>
              </w:numPr>
              <w:rPr>
                <w:rFonts w:ascii="Arial" w:hAnsi="Arial"/>
              </w:rPr>
            </w:pPr>
            <w:r w:rsidRPr="00D81CDA">
              <w:rPr>
                <w:rFonts w:ascii="Arial" w:hAnsi="Arial"/>
              </w:rPr>
              <w:t>Frau Westermeier erinnert an die Weihnachtsfeier am letzten Schultag. Programmpunkte können auf einer Liste eingetragen werden. Frau Jachmann wird gefragt, ob sie mit einigen Kindern ein Theaterstück aufführen wird. Der Ort der Weihnachtsfeier ist noch nicht festgelegt.</w:t>
            </w:r>
          </w:p>
        </w:tc>
        <w:tc>
          <w:tcPr>
            <w:tcW w:w="2071" w:type="dxa"/>
          </w:tcPr>
          <w:p w:rsidR="002C56DA" w:rsidRPr="00D81CDA" w:rsidRDefault="005F3597" w:rsidP="007B4030">
            <w:pPr>
              <w:rPr>
                <w:rFonts w:ascii="Arial" w:hAnsi="Arial" w:cs="Arial"/>
              </w:rPr>
            </w:pPr>
            <w:r w:rsidRPr="00D81CDA">
              <w:rPr>
                <w:rFonts w:ascii="Arial" w:hAnsi="Arial" w:cs="Arial"/>
              </w:rPr>
              <w:t>Westermeier</w:t>
            </w:r>
          </w:p>
        </w:tc>
        <w:tc>
          <w:tcPr>
            <w:tcW w:w="2118" w:type="dxa"/>
          </w:tcPr>
          <w:p w:rsidR="002C56DA" w:rsidRPr="00D81CDA" w:rsidRDefault="002C56DA" w:rsidP="007B4030">
            <w:pPr>
              <w:rPr>
                <w:rFonts w:ascii="Arial" w:hAnsi="Arial" w:cs="Arial"/>
                <w:b/>
              </w:rPr>
            </w:pPr>
          </w:p>
        </w:tc>
      </w:tr>
    </w:tbl>
    <w:p w:rsidR="008D0DFC" w:rsidRPr="00D81CDA" w:rsidRDefault="008D0DFC" w:rsidP="007B4030">
      <w:pPr>
        <w:rPr>
          <w:rFonts w:ascii="Arial" w:hAnsi="Arial" w:cs="Arial"/>
        </w:rPr>
      </w:pPr>
    </w:p>
    <w:tbl>
      <w:tblPr>
        <w:tblStyle w:val="Tabellenraster"/>
        <w:tblW w:w="0" w:type="auto"/>
        <w:tblLook w:val="04A0" w:firstRow="1" w:lastRow="0" w:firstColumn="1" w:lastColumn="0" w:noHBand="0" w:noVBand="1"/>
      </w:tblPr>
      <w:tblGrid>
        <w:gridCol w:w="1666"/>
        <w:gridCol w:w="13722"/>
      </w:tblGrid>
      <w:tr w:rsidR="007F3B82" w:rsidRPr="00D81CDA" w:rsidTr="007F3B82">
        <w:tc>
          <w:tcPr>
            <w:tcW w:w="1668" w:type="dxa"/>
            <w:shd w:val="clear" w:color="auto" w:fill="D9D9D9" w:themeFill="background1" w:themeFillShade="D9"/>
          </w:tcPr>
          <w:p w:rsidR="007F3B82" w:rsidRPr="00D81CDA" w:rsidRDefault="007F3B82" w:rsidP="007B4030">
            <w:pPr>
              <w:rPr>
                <w:rFonts w:ascii="Arial" w:hAnsi="Arial" w:cs="Arial"/>
                <w:b/>
              </w:rPr>
            </w:pPr>
            <w:r w:rsidRPr="00D81CDA">
              <w:rPr>
                <w:rFonts w:ascii="Arial" w:hAnsi="Arial" w:cs="Arial"/>
                <w:b/>
              </w:rPr>
              <w:t>Beschlüsse:</w:t>
            </w:r>
          </w:p>
        </w:tc>
        <w:tc>
          <w:tcPr>
            <w:tcW w:w="13870" w:type="dxa"/>
            <w:shd w:val="clear" w:color="auto" w:fill="D9D9D9" w:themeFill="background1" w:themeFillShade="D9"/>
          </w:tcPr>
          <w:p w:rsidR="007F3B82" w:rsidRPr="00D81CDA" w:rsidRDefault="005F3597" w:rsidP="007B4030">
            <w:pPr>
              <w:rPr>
                <w:rFonts w:ascii="Arial" w:hAnsi="Arial" w:cs="Arial"/>
                <w:b/>
              </w:rPr>
            </w:pPr>
            <w:r w:rsidRPr="00D81CDA">
              <w:rPr>
                <w:rFonts w:ascii="Arial" w:hAnsi="Arial" w:cs="Arial"/>
                <w:b/>
              </w:rPr>
              <w:t xml:space="preserve">Der Bewertungsschlüssel für die Lernzielkontrollen im Fach Deutsch soll bis </w:t>
            </w:r>
            <w:r w:rsidR="006322FE">
              <w:rPr>
                <w:rFonts w:ascii="Arial" w:hAnsi="Arial" w:cs="Arial"/>
                <w:b/>
              </w:rPr>
              <w:t>zu den Sommerferien 2020 angewendet</w:t>
            </w:r>
            <w:r w:rsidRPr="00D81CDA">
              <w:rPr>
                <w:rFonts w:ascii="Arial" w:hAnsi="Arial" w:cs="Arial"/>
                <w:b/>
              </w:rPr>
              <w:t xml:space="preserve"> werden.</w:t>
            </w:r>
          </w:p>
          <w:p w:rsidR="007F3B82" w:rsidRPr="00D81CDA" w:rsidRDefault="007F3B82" w:rsidP="007B4030">
            <w:pPr>
              <w:rPr>
                <w:rFonts w:ascii="Arial" w:hAnsi="Arial" w:cs="Arial"/>
              </w:rPr>
            </w:pPr>
          </w:p>
        </w:tc>
      </w:tr>
    </w:tbl>
    <w:p w:rsidR="007F3B82" w:rsidRPr="00D81CDA" w:rsidRDefault="007F3B82" w:rsidP="007B4030">
      <w:pPr>
        <w:rPr>
          <w:rFonts w:ascii="Arial" w:hAnsi="Arial" w:cs="Arial"/>
        </w:rPr>
      </w:pPr>
    </w:p>
    <w:tbl>
      <w:tblPr>
        <w:tblStyle w:val="Tabellenraster"/>
        <w:tblpPr w:leftFromText="141" w:rightFromText="141" w:vertAnchor="text" w:horzAnchor="margin" w:tblpXSpec="right" w:tblpY="108"/>
        <w:tblW w:w="0" w:type="auto"/>
        <w:tblLook w:val="04A0" w:firstRow="1" w:lastRow="0" w:firstColumn="1" w:lastColumn="0" w:noHBand="0" w:noVBand="1"/>
      </w:tblPr>
      <w:tblGrid>
        <w:gridCol w:w="3687"/>
        <w:gridCol w:w="2976"/>
      </w:tblGrid>
      <w:tr w:rsidR="007F3B82" w:rsidRPr="00D81CDA" w:rsidTr="007F3B82">
        <w:tc>
          <w:tcPr>
            <w:tcW w:w="3687" w:type="dxa"/>
            <w:shd w:val="clear" w:color="auto" w:fill="D9D9D9" w:themeFill="background1" w:themeFillShade="D9"/>
          </w:tcPr>
          <w:p w:rsidR="007F3B82" w:rsidRPr="00D81CDA" w:rsidRDefault="007F3B82" w:rsidP="007F3B82">
            <w:pPr>
              <w:rPr>
                <w:rFonts w:ascii="Arial" w:hAnsi="Arial" w:cs="Arial"/>
                <w:b/>
              </w:rPr>
            </w:pPr>
            <w:r w:rsidRPr="00D81CDA">
              <w:rPr>
                <w:rFonts w:ascii="Arial" w:hAnsi="Arial" w:cs="Arial"/>
                <w:b/>
              </w:rPr>
              <w:t>Nächste Sitzung/Anlass:</w:t>
            </w:r>
          </w:p>
        </w:tc>
        <w:tc>
          <w:tcPr>
            <w:tcW w:w="2976" w:type="dxa"/>
          </w:tcPr>
          <w:p w:rsidR="007F3B82" w:rsidRPr="00D81CDA" w:rsidRDefault="005C4D02" w:rsidP="007F3B82">
            <w:pPr>
              <w:rPr>
                <w:rFonts w:ascii="Arial" w:hAnsi="Arial" w:cs="Arial"/>
              </w:rPr>
            </w:pPr>
            <w:r w:rsidRPr="00D81CDA">
              <w:rPr>
                <w:rFonts w:ascii="Arial" w:hAnsi="Arial" w:cs="Arial"/>
              </w:rPr>
              <w:t>Lehrerkonferenz</w:t>
            </w:r>
          </w:p>
        </w:tc>
      </w:tr>
      <w:tr w:rsidR="007F3B82" w:rsidRPr="00D81CDA" w:rsidTr="007F3B82">
        <w:tc>
          <w:tcPr>
            <w:tcW w:w="3687" w:type="dxa"/>
            <w:shd w:val="clear" w:color="auto" w:fill="D9D9D9" w:themeFill="background1" w:themeFillShade="D9"/>
          </w:tcPr>
          <w:p w:rsidR="007F3B82" w:rsidRPr="00D81CDA" w:rsidRDefault="007F3B82" w:rsidP="007F3B82">
            <w:pPr>
              <w:rPr>
                <w:rFonts w:ascii="Arial" w:hAnsi="Arial" w:cs="Arial"/>
                <w:b/>
              </w:rPr>
            </w:pPr>
            <w:r w:rsidRPr="00D81CDA">
              <w:rPr>
                <w:rFonts w:ascii="Arial" w:hAnsi="Arial" w:cs="Arial"/>
                <w:b/>
              </w:rPr>
              <w:t>Datum, Zeit:</w:t>
            </w:r>
          </w:p>
        </w:tc>
        <w:tc>
          <w:tcPr>
            <w:tcW w:w="2976" w:type="dxa"/>
          </w:tcPr>
          <w:p w:rsidR="007F3B82" w:rsidRPr="00D81CDA" w:rsidRDefault="00B62E1D" w:rsidP="007F3B82">
            <w:pPr>
              <w:rPr>
                <w:rFonts w:ascii="Arial" w:hAnsi="Arial" w:cs="Arial"/>
              </w:rPr>
            </w:pPr>
            <w:r>
              <w:rPr>
                <w:rFonts w:ascii="Arial" w:hAnsi="Arial" w:cs="Arial"/>
              </w:rPr>
              <w:t>18</w:t>
            </w:r>
            <w:r w:rsidR="005F3597" w:rsidRPr="00D81CDA">
              <w:rPr>
                <w:rFonts w:ascii="Arial" w:hAnsi="Arial" w:cs="Arial"/>
              </w:rPr>
              <w:t>.12.2019</w:t>
            </w:r>
          </w:p>
        </w:tc>
      </w:tr>
      <w:tr w:rsidR="007F3B82" w:rsidRPr="00D81CDA" w:rsidTr="007F3B82">
        <w:tc>
          <w:tcPr>
            <w:tcW w:w="3687" w:type="dxa"/>
            <w:shd w:val="clear" w:color="auto" w:fill="D9D9D9" w:themeFill="background1" w:themeFillShade="D9"/>
          </w:tcPr>
          <w:p w:rsidR="007F3B82" w:rsidRPr="00D81CDA" w:rsidRDefault="007F3B82" w:rsidP="007F3B82">
            <w:pPr>
              <w:rPr>
                <w:rFonts w:ascii="Arial" w:hAnsi="Arial" w:cs="Arial"/>
                <w:b/>
              </w:rPr>
            </w:pPr>
            <w:r w:rsidRPr="00D81CDA">
              <w:rPr>
                <w:rFonts w:ascii="Arial" w:hAnsi="Arial" w:cs="Arial"/>
                <w:b/>
              </w:rPr>
              <w:t>Ort:</w:t>
            </w:r>
          </w:p>
        </w:tc>
        <w:tc>
          <w:tcPr>
            <w:tcW w:w="2976" w:type="dxa"/>
          </w:tcPr>
          <w:p w:rsidR="007F3B82" w:rsidRPr="00D81CDA" w:rsidRDefault="007F3B82" w:rsidP="007F3B82">
            <w:pPr>
              <w:rPr>
                <w:rFonts w:ascii="Arial" w:hAnsi="Arial" w:cs="Arial"/>
              </w:rPr>
            </w:pPr>
            <w:r w:rsidRPr="00D81CDA">
              <w:rPr>
                <w:rFonts w:ascii="Arial" w:hAnsi="Arial" w:cs="Arial"/>
              </w:rPr>
              <w:t>Lehrerzimmer, Südschule</w:t>
            </w:r>
          </w:p>
        </w:tc>
      </w:tr>
      <w:tr w:rsidR="007F3B82" w:rsidRPr="00D81CDA" w:rsidTr="007F3B82">
        <w:tc>
          <w:tcPr>
            <w:tcW w:w="3687" w:type="dxa"/>
            <w:shd w:val="clear" w:color="auto" w:fill="D9D9D9" w:themeFill="background1" w:themeFillShade="D9"/>
          </w:tcPr>
          <w:p w:rsidR="007F3B82" w:rsidRPr="00D81CDA" w:rsidRDefault="007F3B82" w:rsidP="007F3B82">
            <w:pPr>
              <w:rPr>
                <w:rFonts w:ascii="Arial" w:hAnsi="Arial" w:cs="Arial"/>
                <w:b/>
              </w:rPr>
            </w:pPr>
            <w:r w:rsidRPr="00D81CDA">
              <w:rPr>
                <w:rFonts w:ascii="Arial" w:hAnsi="Arial" w:cs="Arial"/>
                <w:b/>
              </w:rPr>
              <w:t>Ersteller/in:</w:t>
            </w:r>
          </w:p>
        </w:tc>
        <w:tc>
          <w:tcPr>
            <w:tcW w:w="2976" w:type="dxa"/>
          </w:tcPr>
          <w:p w:rsidR="007F3B82" w:rsidRPr="00D81CDA" w:rsidRDefault="005F3597" w:rsidP="007F3B82">
            <w:pPr>
              <w:rPr>
                <w:rFonts w:ascii="Arial" w:hAnsi="Arial" w:cs="Arial"/>
                <w:b/>
              </w:rPr>
            </w:pPr>
            <w:r w:rsidRPr="00D81CDA">
              <w:rPr>
                <w:rFonts w:ascii="Arial" w:hAnsi="Arial" w:cs="Arial"/>
                <w:b/>
              </w:rPr>
              <w:t>Kaup</w:t>
            </w:r>
          </w:p>
        </w:tc>
      </w:tr>
      <w:tr w:rsidR="007F3B82" w:rsidRPr="00D81CDA" w:rsidTr="007F3B82">
        <w:tc>
          <w:tcPr>
            <w:tcW w:w="3687" w:type="dxa"/>
            <w:shd w:val="clear" w:color="auto" w:fill="D9D9D9" w:themeFill="background1" w:themeFillShade="D9"/>
          </w:tcPr>
          <w:p w:rsidR="007F3B82" w:rsidRPr="00D81CDA" w:rsidRDefault="007F3B82" w:rsidP="007F3B82">
            <w:pPr>
              <w:rPr>
                <w:rFonts w:ascii="Arial" w:hAnsi="Arial" w:cs="Arial"/>
                <w:b/>
              </w:rPr>
            </w:pPr>
            <w:r w:rsidRPr="00D81CDA">
              <w:rPr>
                <w:rFonts w:ascii="Arial" w:hAnsi="Arial" w:cs="Arial"/>
                <w:b/>
              </w:rPr>
              <w:t>Erstellt am:</w:t>
            </w:r>
          </w:p>
        </w:tc>
        <w:tc>
          <w:tcPr>
            <w:tcW w:w="2976" w:type="dxa"/>
          </w:tcPr>
          <w:p w:rsidR="007F3B82" w:rsidRPr="00D81CDA" w:rsidRDefault="00B62E1D" w:rsidP="007F3B82">
            <w:pPr>
              <w:rPr>
                <w:rFonts w:ascii="Arial" w:hAnsi="Arial" w:cs="Arial"/>
              </w:rPr>
            </w:pPr>
            <w:r>
              <w:rPr>
                <w:rFonts w:ascii="Arial" w:hAnsi="Arial" w:cs="Arial"/>
              </w:rPr>
              <w:t>09.12.2019</w:t>
            </w:r>
          </w:p>
        </w:tc>
      </w:tr>
    </w:tbl>
    <w:p w:rsidR="008D0DFC" w:rsidRPr="00D81CDA" w:rsidRDefault="008D0DFC" w:rsidP="007B4030">
      <w:pPr>
        <w:rPr>
          <w:rFonts w:ascii="Arial" w:hAnsi="Arial" w:cs="Arial"/>
        </w:rPr>
      </w:pPr>
    </w:p>
    <w:p w:rsidR="008D0DFC" w:rsidRPr="00D81CDA" w:rsidRDefault="008D0DFC" w:rsidP="007B4030">
      <w:pPr>
        <w:rPr>
          <w:rFonts w:ascii="Arial" w:hAnsi="Arial" w:cs="Arial"/>
        </w:rPr>
      </w:pPr>
    </w:p>
    <w:p w:rsidR="008D0DFC" w:rsidRPr="00D81CDA" w:rsidRDefault="008D0DFC" w:rsidP="007B4030">
      <w:pPr>
        <w:rPr>
          <w:rFonts w:ascii="Arial" w:hAnsi="Arial" w:cs="Arial"/>
        </w:rPr>
      </w:pPr>
    </w:p>
    <w:sectPr w:rsidR="008D0DFC" w:rsidRPr="00D81CDA" w:rsidSect="005C4D02">
      <w:pgSz w:w="16838" w:h="11906" w:orient="landscape"/>
      <w:pgMar w:top="851"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DD6"/>
    <w:multiLevelType w:val="hybridMultilevel"/>
    <w:tmpl w:val="0778E6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2A15A0"/>
    <w:multiLevelType w:val="hybridMultilevel"/>
    <w:tmpl w:val="3036D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F429B6"/>
    <w:multiLevelType w:val="hybridMultilevel"/>
    <w:tmpl w:val="BA9A5A2A"/>
    <w:lvl w:ilvl="0" w:tplc="8D8E199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8025F12"/>
    <w:multiLevelType w:val="hybridMultilevel"/>
    <w:tmpl w:val="0060D83C"/>
    <w:lvl w:ilvl="0" w:tplc="B42EF3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255CCA"/>
    <w:multiLevelType w:val="hybridMultilevel"/>
    <w:tmpl w:val="1AB0324A"/>
    <w:lvl w:ilvl="0" w:tplc="B42EF3D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28638F7"/>
    <w:multiLevelType w:val="hybridMultilevel"/>
    <w:tmpl w:val="2B8C2806"/>
    <w:lvl w:ilvl="0" w:tplc="04070001">
      <w:start w:val="1"/>
      <w:numFmt w:val="bullet"/>
      <w:lvlText w:val=""/>
      <w:lvlJc w:val="left"/>
      <w:pPr>
        <w:ind w:left="720" w:hanging="360"/>
      </w:pPr>
      <w:rPr>
        <w:rFonts w:ascii="Symbol" w:hAnsi="Symbol" w:hint="default"/>
      </w:rPr>
    </w:lvl>
    <w:lvl w:ilvl="1" w:tplc="F5A08B64">
      <w:numFmt w:val="bullet"/>
      <w:lvlText w:val="•"/>
      <w:lvlJc w:val="left"/>
      <w:pPr>
        <w:ind w:left="1785" w:hanging="70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14337"/>
    <w:multiLevelType w:val="hybridMultilevel"/>
    <w:tmpl w:val="94B6B81A"/>
    <w:lvl w:ilvl="0" w:tplc="8D8E199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6F6A4F"/>
    <w:multiLevelType w:val="hybridMultilevel"/>
    <w:tmpl w:val="50C27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00603D"/>
    <w:multiLevelType w:val="hybridMultilevel"/>
    <w:tmpl w:val="0EC28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F647EC"/>
    <w:multiLevelType w:val="hybridMultilevel"/>
    <w:tmpl w:val="728A7CEE"/>
    <w:lvl w:ilvl="0" w:tplc="8D8E199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3B179A"/>
    <w:multiLevelType w:val="hybridMultilevel"/>
    <w:tmpl w:val="520E7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4A3FD1"/>
    <w:multiLevelType w:val="hybridMultilevel"/>
    <w:tmpl w:val="08586FE2"/>
    <w:lvl w:ilvl="0" w:tplc="8D8E199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93F42E9"/>
    <w:multiLevelType w:val="hybridMultilevel"/>
    <w:tmpl w:val="662E6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58685E"/>
    <w:multiLevelType w:val="hybridMultilevel"/>
    <w:tmpl w:val="066C9AC0"/>
    <w:lvl w:ilvl="0" w:tplc="B42EF3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6978FF"/>
    <w:multiLevelType w:val="hybridMultilevel"/>
    <w:tmpl w:val="2F424ED8"/>
    <w:lvl w:ilvl="0" w:tplc="B42EF3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C3037C"/>
    <w:multiLevelType w:val="hybridMultilevel"/>
    <w:tmpl w:val="566CF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784264"/>
    <w:multiLevelType w:val="hybridMultilevel"/>
    <w:tmpl w:val="92EE4CBC"/>
    <w:lvl w:ilvl="0" w:tplc="8D8E199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89C7C9C"/>
    <w:multiLevelType w:val="hybridMultilevel"/>
    <w:tmpl w:val="A01A8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30781C"/>
    <w:multiLevelType w:val="hybridMultilevel"/>
    <w:tmpl w:val="CF5C8212"/>
    <w:lvl w:ilvl="0" w:tplc="04070001">
      <w:start w:val="1"/>
      <w:numFmt w:val="bullet"/>
      <w:lvlText w:val=""/>
      <w:lvlJc w:val="left"/>
      <w:pPr>
        <w:ind w:left="720" w:hanging="360"/>
      </w:pPr>
      <w:rPr>
        <w:rFonts w:ascii="Symbol" w:hAnsi="Symbol" w:hint="default"/>
      </w:rPr>
    </w:lvl>
    <w:lvl w:ilvl="1" w:tplc="544AF7EC">
      <w:numFmt w:val="bullet"/>
      <w:lvlText w:val=""/>
      <w:lvlJc w:val="left"/>
      <w:pPr>
        <w:ind w:left="1440" w:hanging="360"/>
      </w:pPr>
      <w:rPr>
        <w:rFonts w:ascii="Wingdings" w:eastAsia="SimSun"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C618D"/>
    <w:multiLevelType w:val="hybridMultilevel"/>
    <w:tmpl w:val="6B065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0A0B2E"/>
    <w:multiLevelType w:val="hybridMultilevel"/>
    <w:tmpl w:val="ECF4D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4"/>
  </w:num>
  <w:num w:numId="5">
    <w:abstractNumId w:val="3"/>
  </w:num>
  <w:num w:numId="6">
    <w:abstractNumId w:val="14"/>
  </w:num>
  <w:num w:numId="7">
    <w:abstractNumId w:val="5"/>
  </w:num>
  <w:num w:numId="8">
    <w:abstractNumId w:val="10"/>
  </w:num>
  <w:num w:numId="9">
    <w:abstractNumId w:val="9"/>
  </w:num>
  <w:num w:numId="10">
    <w:abstractNumId w:val="16"/>
  </w:num>
  <w:num w:numId="11">
    <w:abstractNumId w:val="2"/>
  </w:num>
  <w:num w:numId="12">
    <w:abstractNumId w:val="11"/>
  </w:num>
  <w:num w:numId="13">
    <w:abstractNumId w:val="6"/>
  </w:num>
  <w:num w:numId="14">
    <w:abstractNumId w:val="1"/>
  </w:num>
  <w:num w:numId="15">
    <w:abstractNumId w:val="7"/>
  </w:num>
  <w:num w:numId="16">
    <w:abstractNumId w:val="12"/>
  </w:num>
  <w:num w:numId="17">
    <w:abstractNumId w:val="20"/>
  </w:num>
  <w:num w:numId="18">
    <w:abstractNumId w:val="15"/>
  </w:num>
  <w:num w:numId="19">
    <w:abstractNumId w:val="18"/>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30"/>
    <w:rsid w:val="00077042"/>
    <w:rsid w:val="00135237"/>
    <w:rsid w:val="001E0B42"/>
    <w:rsid w:val="002C56DA"/>
    <w:rsid w:val="003056DF"/>
    <w:rsid w:val="003E31F9"/>
    <w:rsid w:val="004450E3"/>
    <w:rsid w:val="00535A76"/>
    <w:rsid w:val="005C4D02"/>
    <w:rsid w:val="005E4301"/>
    <w:rsid w:val="005F3597"/>
    <w:rsid w:val="006322FE"/>
    <w:rsid w:val="00636874"/>
    <w:rsid w:val="00766CE8"/>
    <w:rsid w:val="007B4030"/>
    <w:rsid w:val="007F3B82"/>
    <w:rsid w:val="008D0DFC"/>
    <w:rsid w:val="00991645"/>
    <w:rsid w:val="00B62E1D"/>
    <w:rsid w:val="00C54681"/>
    <w:rsid w:val="00CD48DE"/>
    <w:rsid w:val="00CF7AC0"/>
    <w:rsid w:val="00D24F5B"/>
    <w:rsid w:val="00D62370"/>
    <w:rsid w:val="00D81CDA"/>
    <w:rsid w:val="00D86D69"/>
    <w:rsid w:val="00D97178"/>
    <w:rsid w:val="00DC7760"/>
    <w:rsid w:val="00E94D9F"/>
    <w:rsid w:val="00F77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DEE3B-853C-4A44-9FF2-CE336713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F776D1"/>
    <w:pPr>
      <w:ind w:left="720"/>
      <w:contextualSpacing/>
    </w:pPr>
  </w:style>
  <w:style w:type="paragraph" w:customStyle="1" w:styleId="Textbody">
    <w:name w:val="Text body"/>
    <w:basedOn w:val="Standard"/>
    <w:rsid w:val="002C56DA"/>
    <w:pPr>
      <w:suppressAutoHyphens/>
      <w:autoSpaceDN w:val="0"/>
      <w:spacing w:after="140" w:line="276" w:lineRule="auto"/>
      <w:textAlignment w:val="baseline"/>
    </w:pPr>
    <w:rPr>
      <w:rFonts w:ascii="Liberation Serif" w:eastAsia="SimSun" w:hAnsi="Liberation Serif" w:cs="Arial"/>
      <w:kern w:val="3"/>
      <w:sz w:val="24"/>
      <w:szCs w:val="24"/>
      <w:lang w:eastAsia="zh-CN" w:bidi="hi-IN"/>
    </w:rPr>
  </w:style>
  <w:style w:type="character" w:styleId="Hyperlink">
    <w:name w:val="Hyperlink"/>
    <w:basedOn w:val="Absatz-Standardschriftart"/>
    <w:uiPriority w:val="99"/>
    <w:unhideWhenUsed/>
    <w:rsid w:val="00D62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kiju@uni-bielefel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Irmak, Dilek (9SCHULEN)</cp:lastModifiedBy>
  <cp:revision>2</cp:revision>
  <cp:lastPrinted>2018-03-22T10:16:00Z</cp:lastPrinted>
  <dcterms:created xsi:type="dcterms:W3CDTF">2019-12-11T08:34:00Z</dcterms:created>
  <dcterms:modified xsi:type="dcterms:W3CDTF">2019-12-11T08:34:00Z</dcterms:modified>
</cp:coreProperties>
</file>